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паразитологии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биологии и паразитологии в туризме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являясь одной из наиболее динамично развивающихся отраслей мировой экономики, сопровождается значительными эпидемиологическими рисками, связанными с распространением паразитарных заболеваний. Увеличение мобильности населения, расширение географии путешествий, включая экзотические и эндемичные регионы, а также изменение климатических условий способствуют возникновению новых очагов паразитозов и их трансграничному распространению. В связи с этим актуальность изучения проблем туристической паразитологии не вызывает сомнений, поскольку данная научная дисциплина находится на стыке медицины, эпидемиологии, экологии и социально-экономических исследований.  
Туристическая паразитология как самостоятельное направление изучает особенности возникновения, распространения и профилактики паразитарных инфекций среди путешественников, учитывая специфику их маршрутов, длительность пребывания в эндемичных зонах и индивидуальные факторы риска. Ключевыми проблемами в данной области являются недостаточная осведомлённость туристов о паразитологической опасности, отсутствие унифицированных международных стандартов профилактики, а также рост резистентности паразитов к традиционным методам лечения. Кроме того, глобализация и изменение экологических условий приводят к появлению новых, ранее не изученных паразитарных патогенов, что усложняет диагностику и терапию заболеваний.  
Важнейшей задачей современной науки является разработка комплексных стратегий, направленных на минимизацию паразитологических рисков в туризме. Это требует междисциплинарного подхода, включающего совершенствование санитарно-эпидемиологического контроля, внедрение современных методов диагностики, а также активную просветительскую работу среди населения. В данном реферате рассматриваются основные проблемы туристической паразитологии, анализируются факторы, способствующие распространению паразитарных инфекций, и предлагаются возможные пути их решения на основе актуальных научных данных.  
Исследование данной темы имеет не только теоретическое, но и практическое значение, поскольку его результаты могут быть использованы для разработки рекомендаций по обеспечению биобезопасности в сфере туризма, что в конечном итоге способствует сохранению здоровья населения и устойчивому развитию отрасли.</w:t>
      </w:r>
    </w:p>
    <w:p>
      <w:pPr>
        <w:pStyle w:val="Heading1"/>
        <w:pageBreakBefore/>
        <w:spacing w:line="360" w:before="0" w:after="0"/>
        <w:jc w:val="center"/>
      </w:pPr>
      <w:r>
        <w:t xml:space="preserve">ЭПИДЕМИОЛОГИЯ ПАРАЗИТАРНЫХ ЗАБОЛЕВАНИЙ В ТУРИЗМЕ</w:t>
      </w:r>
    </w:p>
    <w:p>
      <w:pPr>
        <w:spacing w:line="360" w:before="0" w:after="0"/>
        <w:ind w:firstLine="720"/>
        <w:jc w:val="both"/>
      </w:pPr>
      <w:r>
        <w:t xml:space="preserve">представляет собой сложную систему взаимодействия множества факторов, включающих географические, социальные, экономические и поведенческие аспекты. Туризм, являясь одним из наиболее динамично развивающихся секторов мировой экономики, создаёт благоприятные условия для распространения паразитарных инфекций. Высокая мобильность населения, посещение эндемичных регионов, несоблюдение санитарно-гигиенических норм и недостаточная информированность путешественников способствуют увеличению риска заражения.  
Географическое распределение паразитарных заболеваний тесно связано с климатическими условиями и уровнем развития инфраструктуры в принимающих странах. Тропические и субтропические регионы, характеризующиеся высокой влажностью и температурой, являются эндемичными для таких заболеваний, как малярия, лейшманиоз, шистосомоз и филяриатоз. Однако глобализация туризма привела к тому, что даже страны с умеренным климатом сталкиваются с завозными случаями инфекций, что осложняет их диагностику и контроль.  
Социально-экономические факторы играют ключевую роль в распространении паразитозов среди туристов. Низкий уровень санитарии в ряде популярных туристических направлений, недостаточная очистка воды, отсутствие контроля за качеством пищевых продуктов увеличивают вероятность инфицирования. Особую группу риска составляют туристы, предпочитающие экстремальные виды отдыха, такие как трекинг, сафари или посещение отдалённых сельских районов, где доступ к медицинской помощи ограничен.  
Поведенческие аспекты также оказывают значительное влияние на эпидемиологию паразитарных заболеваний. Игнорирование рекомендаций по профилактике, включая использование репеллентов, кипячение воды, отказ от употребления сырых или недостаточно термически обработанных продуктов, увеличивает вероятность заражения. Кроме того, недостаточная осведомлённость о специфике местных паразитозов приводит к позднему обращению за медицинской помощью, что усугубляет течение болезни и способствует её распространению.  
Важным аспектом эпидемиологии является также изменение климатических условий, которое расширяет ареалы обитания переносчиков паразитарных заболеваний. Увеличение температур и изменение режима осадков способствуют продвижению малярийных комаров, клещей и других векторов в ранее безопасные регионы. Это создаёт новые вызовы для системы здравоохранения и требует разработки адаптивных стратегий профилактики.  
Таким образом, эпидемиология паразитарных заболеваний в туризме представляет собой многокомпонентную проблему, требующую комплексного подхода. Учёт географических особенностей, совершенствование санитарно-гигиенических условий, повышение информированности туристов и адаптация медицинских систем к изменяющимся эпидемиологическим условиям являются ключевыми направлениями для снижения рисков распространения паразитозов.</w:t>
      </w:r>
    </w:p>
    <w:p>
      <w:pPr>
        <w:pStyle w:val="Heading1"/>
        <w:pageBreakBefore/>
        <w:spacing w:line="360" w:before="0" w:after="0"/>
        <w:jc w:val="center"/>
      </w:pPr>
      <w:r>
        <w:t xml:space="preserve">КЛИНИЧЕСКИЕ ПРОЯВЛЕНИЯ И ДИАГНОСТИКА ПАРАЗИТОЗОВ У ПУТЕШЕСТВЕННИКОВ</w:t>
      </w:r>
    </w:p>
    <w:p>
      <w:pPr>
        <w:spacing w:line="360" w:before="0" w:after="0"/>
        <w:ind w:firstLine="720"/>
        <w:jc w:val="both"/>
      </w:pPr>
      <w:r>
        <w:t xml:space="preserve">Клинические проявления паразитозов у путешественников отличаются значительным полиморфизмом, обусловленным видовым разнообразием возбудителей, особенностями их жизненных циклов, тропизмом к тканям и органам, а также индивидуальной реактивностью макроорганизма. Наиболее распространёнными симптомами являются гастроинтестинальные расстройства, включающие диарею, абдоминальные боли, тошноту и рвоту, что характерно для инвазий, вызванных простейшими (лямблиоз, амёбиаз) или гельминтами (аскаридоз, стронгилоидоз). Однако при внекишечных формах паразитозов, таких как малярия, шистосомоз или филяриатозы, доминируют системные проявления: лихорадка, гепатоспленомегалия, лимфаденопатия, кожные поражения. Особую сложность представляет латентное течение некоторых инвазий (например, хронического описторхоза), при котором клиническая картина развивается лишь на стадии осложнений — холангиокарциномы или цирроза печени.  
Диагностика паразитарных заболеваний у путешественников требует комплексного подхода, учитывающего эпидемиологический анамнез (посещение эндемичных регионов, контакт с потенциальными источниками инвазии), клинические данные и результаты лабораторных исследований. Золотым стандартом остаётся микроскопия биологических субстратов (кал, кровь, мокрота, дуоденальное содержимое), позволяющая идентифицировать морфологические формы паразитов. Однако чувствительность метода варьирует в зависимости от фазы заболевания и техники забора материала, что диктует необходимость многократных исследований. Серологические тесты (ИФА, РИФ, иммуноблоттинг) применяются для косвенной детекции антител или антигенов, особенно при тканевых паразитозах (эхинококкоз, токсокароз), но их интерпретация затруднена возможностью перекрёстных реакций и длительной персистенцией антител после излечения.  
Современные молекулярно-генетические методы (ПЦР, секвенирование) обладают высокой специфичностью и чувствительностью, что особенно актуально для диагностики редких или атипичных инвазий, однако их доступность ограничена в ресурсодефицитных регионах. Инструментальные методы (УЗИ, КТ, МРТ) играют ключевую роль в выявлении органных поражений при альвеококкозе, цистицеркозе или парагонимозе. Дифференциальная диагностика должна включать непаразитарные инфекции (бактериальные, вирусные), аутоиммунные и онкологические заболевания, особенно у пациентов с неспецифической симптоматикой. Оптимизация алгоритмов обследования требует междисциплинарного сотрудничества с учётом растущей глобализации паразитарной патологии.</w:t>
      </w:r>
    </w:p>
    <w:p>
      <w:pPr>
        <w:pStyle w:val="Heading1"/>
        <w:pageBreakBefore/>
        <w:spacing w:line="360" w:before="0" w:after="0"/>
        <w:jc w:val="center"/>
      </w:pPr>
      <w:r>
        <w:t xml:space="preserve">ПРОФИЛАКТИКА И КОНТРОЛЬ ПАРАЗИТАРНЫХ ИНФЕКЦИЙ СРЕДИ ТУРИСТОВ</w:t>
      </w:r>
    </w:p>
    <w:p>
      <w:pPr>
        <w:spacing w:line="360" w:before="0" w:after="0"/>
        <w:ind w:firstLine="720"/>
        <w:jc w:val="both"/>
      </w:pPr>
      <w:r>
        <w:t xml:space="preserve">являются критически важными аспектами обеспечения безопасности путешественников в эндемичных регионах. Эффективные меры предупреждения заражения включают комплексный подход, сочетающий санитарно-гигиенические мероприятия, медикаментозную профилактику и информирование о потенциальных рисках. Первостепенное значение имеет соблюдение правил личной гигиены, таких как тщательное мытье рук с использованием антисептиков, особенно после контакта с почвой, водой или животными. Употребление только бутилированной или кипяченой воды, а также термически обработанных пищевых продуктов минимизирует риск инфицирования через пероральный путь. В регионах с высокой распространенностью трансмиссивных заболеваний, передающихся через укусы насекомых, рекомендуется использование репеллентов на основе ДЭТА, ношение защитной одежды и применение инсектицидных сеток.  
Фармакологическая профилактика играет ключевую роль в снижении заболеваемости среди туристов. Химиопрофилактика малярии, например, предполагает прием антималярийных препаратов до, во время и после посещения эндемичных зон, однако выбор конкретного средства зависит от резистентности Plasmodium spp. к лекарствам в данном регионе. Для предотвращения гельминтозов, таких как шистосомоз или анкилостомоз, рекомендуется избегать купания в пресноводных водоемах и хождения босиком по влажной почве. Вакцинация против некоторых паразитарных инфекций, например, против японского энцефалита, включена в обязательные рекомендации для посещения отдельных территорий.  
Важным компонентом контроля является эпидемиологический надзор, включающий мониторинг заболеваемости среди туристов и выявление новых очагов инфекции. Международные организации, такие как ВОЗ и CDC, разрабатывают руководства по профилактике паразитозов, адаптированные для различных географических зон. Образовательные программы для путешественников, проводимые медицинскими учреждениями и туроператорами, способствуют повышению осведомленности о рисках и методах защиты. Особое внимание уделяется группам повышенного риска, включая детей, беременных женщин и лиц с иммунодефицитами.  
Современные технологии, такие как мобильные приложения с геолокацией, предоставляющие актуальную информацию о паразитарных угрозах в реальном времени, становятся эффективным инструментом профилактики. Однако устойчивость паразитов к лекарственным препаратам, изменение климата, расширяющее ареалы переносчиков, и рост популярности экстремального туризма требуют постоянного обновления стратегий контроля. Таким образом, успешное противодействие паразитарным инфекциям среди туристов возможно только при интеграции индивидуальных, общественных и глобальных мер, основанных на научных данных и междисциплинарном сотрудничестве.</w:t>
      </w:r>
    </w:p>
    <w:p>
      <w:pPr>
        <w:pStyle w:val="Heading1"/>
        <w:pageBreakBefore/>
        <w:spacing w:line="360" w:before="0" w:after="0"/>
        <w:jc w:val="center"/>
      </w:pPr>
      <w:r>
        <w:t xml:space="preserve">ВЛИЯНИЕ ТУРИЗМА НА РАСПРОСТРАНЕНИЕ ПАРАЗИТАРНЫХ ЗАБОЛЕВАНИЙ</w:t>
      </w:r>
    </w:p>
    <w:p>
      <w:pPr>
        <w:spacing w:line="360" w:before="0" w:after="0"/>
        <w:ind w:firstLine="720"/>
        <w:jc w:val="both"/>
      </w:pPr>
      <w:r>
        <w:t xml:space="preserve">Туризм, являясь одним из наиболее динамично развивающихся секторов мировой экономики, оказывает значительное влияние на эпидемиологическую ситуацию в различных регионах мира. Интенсификация миграционных потоков, включая как организованные туристические поездки, так и неформальные путешествия, способствует трансграничному распространению паразитарных заболеваний. Данный процесс усугубляется отсутствием унифицированных санитарно-эпидемиологических норм в принимающих странах, а также низкой осведомлённостью туристов о рисках заражения.  
Одним из ключевых факторов, способствующих глобальной диссеминации паразитов, является посещение эндемичных регионов без соблюдения необходимых профилактических мер. Например, малярия, шистосомоз и лейшманиоз, традиционно ограниченные тропическими и субтропическими зонами, всё чаще диагностируются у лиц, не проживающих в этих областях. Это связано с отсутствием у туристов естественного иммунитета к местным патогенам, а также с недостаточной эффективностью стандартных химиопрофилактических схем. Кроме того, изменение климатических условий расширяет ареалы переносчиков паразитарных инфекций, таких как комары рода *Anopheles* или клещи семейства *Ixodidae*, что увеличивает риск заражения даже в ранее безопасных регионах.  
Важным аспектом является также антропогенное воздействие на экосистемы, связанное с развитием туристической инфраструктуры. Освоение новых территорий под курорты и транспортные маршруты приводит к нарушению естественных биоценозов, что может провоцировать миграцию резервуарных хозяев паразитов в населённые пункты. Например, строительство отелей в прибрежных зонах Юго-Восточной Азии способствует контакту туристов с возбудителями анкилостомоза и стронгилоидоза через загрязнённую воду или почву.  
Особую проблему представляет фекально-оральный механизм передачи паразитов, связанный с низким уровнем гигиены в ряде популярных туристических направлений. Употребление некипячёной воды, немытых фруктов и овощей, а также блюд местной кухни, не прошедших достаточную термическую обработку, повышает риск заражения кишечными гельминтозами (аскаридоз, энтеробиоз) и протозойными инфекциями (лямблиоз, амёбиаз). При этом резистентность некоторых возбудителей к дезинфектантам усложняет контроль за их распространением в местах массового скопления людей.  
Не менее значимым является роль медицинского туризма, который, несмотря на экономические преимущества, способствует переносу устойчивых к терапии штаммов паразитов. Так, в последние десятилетия отмечается рост случаев завоза лекарственно-устойчивой малярии из стран Южной Азии и Африки, что создаёт дополнительные сложности для систем здравоохранения в неэндемичных регионах.  
Таким образом, туризм выступает катализатором глобализации паразитарных заболеваний, требуя разработки комплексных мер, включающих усиление санитарного контроля, образовательные программы для путешественников и международное сотрудничество в области эпидемиологического мониторинга. Игнорирование этих аспектов может привести к формированию новых очагов инфекций и снижению эффективности существующих профилактических стратегий.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паразитологии представляют собой комплексную и актуальную научную задачу, требующую междисциплинарного подхода. Исследования в данной области демонстрируют, что рост международного туризма, изменение климатических условий и антропогенные факторы способствуют распространению паразитарных заболеваний, что создает новые вызовы для системы здравоохранения и эпидемиологического контроля. Анализ существующих данных подтверждает необходимость разработки эффективных профилактических мер, включающих санитарно-просветительскую работу среди туристов, совершенствование диагностических методов и внедрение современных протоколов лечения. Особое внимание должно уделяться эндемичным регионам, где риск заражения паразитами наиболее высок. Кроме того, важным аспектом остается сотрудничество между странами в области мониторинга и контроля паразитарных инфекций, а также стандартизация международных рекомендаций для минимизации рисков. Перспективы дальнейших исследований связаны с изучением адаптационных механизмов паразитов к изменяющимся условиям среды, разработкой вакцин и инновационных методов борьбы с резистентными формами. Таким образом, туристическая паразитология остается динамично развивающейся областью науки, интеграция достижений которой в практику позволит снизить глобальное бремя паразитарных заболеваний и обеспечить безопасность путешественников.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Беэр С.А.. Паразитология и инвазионные болезни рыб. 2007 (книга)</w:t>
      </w:r>
    </w:p>
    <w:p>
      <w:pPr>
        <w:spacing w:line="360" w:before="0" w:after="0"/>
        <w:ind w:firstLine="720"/>
        <w:jc w:val="both"/>
      </w:pPr>
      <w:r>
        <w:t xml:space="preserve">2. Шульман С.С.. Паразитология рыб: проблемы и перспективы. 1984 (книга)</w:t>
      </w:r>
    </w:p>
    <w:p>
      <w:pPr>
        <w:spacing w:line="360" w:before="0" w:after="0"/>
        <w:ind w:firstLine="720"/>
        <w:jc w:val="both"/>
      </w:pPr>
      <w:r>
        <w:t xml:space="preserve">3. Романенко В.Д.. Медицинская паразитология и паразитарные болезни. 2016 (книга)</w:t>
      </w:r>
    </w:p>
    <w:p>
      <w:pPr>
        <w:spacing w:line="360" w:before="0" w:after="0"/>
        <w:ind w:firstLine="720"/>
        <w:jc w:val="both"/>
      </w:pPr>
      <w:r>
        <w:t xml:space="preserve">4. Ястреб В.Б., Беэр С.А.. Паразитарные болезни человека в условиях глобализации и изменения климата. 2018 (статья)</w:t>
      </w:r>
    </w:p>
    <w:p>
      <w:pPr>
        <w:spacing w:line="360" w:before="0" w:after="0"/>
        <w:ind w:firstLine="720"/>
        <w:jc w:val="both"/>
      </w:pPr>
      <w:r>
        <w:t xml:space="preserve">5. Чебышев Н.В., Варфоломеев В.В.. Медицинская паразитология: учебное пособие. 2012 (книга)</w:t>
      </w:r>
    </w:p>
    <w:p>
      <w:pPr>
        <w:spacing w:line="360" w:before="0" w:after="0"/>
        <w:ind w:firstLine="720"/>
        <w:jc w:val="both"/>
      </w:pPr>
      <w:r>
        <w:t xml:space="preserve">6. CDC (Centers for Disease Control and Prevention). Travelers' Health: Parasitic Infections. 2023 (интернет-ресурс)</w:t>
      </w:r>
    </w:p>
    <w:p>
      <w:pPr>
        <w:spacing w:line="360" w:before="0" w:after="0"/>
        <w:ind w:firstLine="720"/>
        <w:jc w:val="both"/>
      </w:pPr>
      <w:r>
        <w:t xml:space="preserve">7. WHO (World Health Organization). International travel and health: Parasitic diseases. 2022 (интернет-ресурс)</w:t>
      </w:r>
    </w:p>
    <w:p>
      <w:pPr>
        <w:spacing w:line="360" w:before="0" w:after="0"/>
        <w:ind w:firstLine="720"/>
        <w:jc w:val="both"/>
      </w:pPr>
      <w:r>
        <w:t xml:space="preserve">8. Павлова Е.В., Беэр С.А.. Паразитарные болезни в условиях международного туризма. 2019 (статья)</w:t>
      </w:r>
    </w:p>
    <w:p>
      <w:pPr>
        <w:spacing w:line="360" w:before="0" w:after="0"/>
        <w:ind w:firstLine="720"/>
        <w:jc w:val="both"/>
      </w:pPr>
      <w:r>
        <w:t xml:space="preserve">9. Garcia L.S.. Diagnostic Medical Parasitology. 2016 (книга)</w:t>
      </w:r>
    </w:p>
    <w:p>
      <w:pPr>
        <w:spacing w:line="360" w:before="0" w:after="0"/>
        <w:ind w:firstLine="720"/>
        <w:jc w:val="both"/>
      </w:pPr>
      <w:r>
        <w:t xml:space="preserve">10. Leder K., Torresi J.. Travel-related parasitic infections: risk assessment, prevention, and management.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2025-07-03T15:47:33.449Z</dcterms:created>
  <dcterms:modified xsi:type="dcterms:W3CDTF">2025-07-03T15:47:33.449Z</dcterms:modified>
</cp:coreProperties>
</file>

<file path=docProps/custom.xml><?xml version="1.0" encoding="utf-8"?>
<Properties xmlns="http://schemas.openxmlformats.org/officeDocument/2006/custom-properties" xmlns:vt="http://schemas.openxmlformats.org/officeDocument/2006/docPropsVTypes"/>
</file>