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туристической генетики</w:t>
      </w:r>
    </w:p>
    <w:p>
      <w:pPr>
        <w:spacing w:line="360" w:before="0" w:after="40"/>
        <w:jc w:val="center"/>
      </w:pPr>
      <w:r>
        <w:t xml:space="preserve">Российский государственный университет туризма и сервиса</w:t>
      </w:r>
    </w:p>
    <w:p>
      <w:pPr>
        <w:spacing w:line="360" w:before="160" w:after="20"/>
        <w:jc w:val="center"/>
      </w:pPr>
      <w:r>
        <w:t xml:space="preserve">Кафедра рекреационной географии и туризма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генетика, являясь одной из наиболее динамично развивающихся областей биологической науки, продолжает расширять границы своих исследований, включая новые междисциплинарные направления. Одним из таких направлений, вызывающих значительный научный интерес, является туристическая генетика — область, изучающая влияние путешествий и миграционных процессов на генетическую структуру популяций, распространение аллелей, а также эволюционные последствия перемещения людей. Актуальность данной темы обусловлена глобализационными процессами, усилением мобильности населения и ростом международного туризма, что создает предпосылки для изменения генетического ландшафта человечества.  
Туристическая генетика сталкивается с рядом методологических и этических проблем, требующих комплексного анализа. Во-первых, масштабные перемещения людей способствуют генетическому смешению популяций, что может как обогащать генофонд, так и приводить к исчезновению уникальных локальных аллелей. Во-вторых, возрастает риск распространения генетически обусловленных заболеваний, что требует разработки новых подходов к эпидемиологическому мониторингу. В-третьих, этические аспекты исследований в данной области включают вопросы конфиденциальности генетических данных, согласия на их использование и потенциальной дискриминации на основе генетической информации.  
Целью данного реферата является систематизация ключевых проблем туристической генетики, включая анализ влияния миграционных потоков на генетическое разнообразие, оценку рисков, связанных с распространением наследственных заболеваний, а также рассмотрение этико-правовых аспектов исследований. Особое внимание уделяется методологическим вызовам, таким как необходимость разработки стандартизированных протоколов сбора и анализа генетических данных в контексте глобальной мобильности.  
Научная новизна работы заключается в интеграции данных популяционной генетики, антропологии и социологии для комплексного понимания последствий туристической активности. Практическая значимость исследования связана с возможностью применения его результатов в медико-генетическом консультировании, планировании здравоохранения и разработке международных нормативных актов, регулирующих использование генетической информации. Таким образом, изучение проблем туристической генетики представляет собой важный шаг в осмыслении современных тенденций эволюции человека в условиях глобализации.</w:t>
      </w:r>
    </w:p>
    <w:p>
      <w:pPr>
        <w:pStyle w:val="Heading1"/>
        <w:pageBreakBefore/>
        <w:spacing w:line="360" w:before="0" w:after="0"/>
        <w:jc w:val="center"/>
      </w:pPr>
      <w:r>
        <w:t xml:space="preserve">ГЕНЕТИЧЕСКИЕ АСПЕКТЫ АДАПТАЦИИ ТУРИСТОВ К НОВЫМ КЛИМАТИЧЕСКИМ УСЛОВИЯМ</w:t>
      </w:r>
    </w:p>
    <w:p>
      <w:pPr>
        <w:spacing w:line="360" w:before="0" w:after="0"/>
        <w:ind w:firstLine="720"/>
        <w:jc w:val="both"/>
      </w:pPr>
      <w:r>
        <w:t xml:space="preserve">представляют собой значимую область исследований в рамках туристической генетики. Современные научные данные свидетельствуют о том, что генетические вариации, связанные с метаболическими, иммунными и терморегуляторными процессами, играют ключевую роль в способности человека адаптироваться к резким изменениям климата. Одним из наиболее изученных генетических маркеров, влияющих на адаптацию, является полиморфизм гена ACE (ангиотензинпревращающего фермента), который ассоциирован с регуляцией кровяного давления и водно-солевого баланса. У носителей определённых аллелей данного гена наблюдается повышенная устойчивость к гипоксии, что особенно актуально для туристов, посещающих высокогорные регионы.  
Другим важным аспектом является генетическая предрасположенность к терморегуляции, обусловленная вариациями в генах UCP (разобщающих белков). Эти белки участвуют в генерации тепла за счёт диссипации энергии митохондрий, что способствует поддержанию гомеостаза при экстремальных температурах. Исследования показывают, что у жителей тропических регионов чаще встречаются аллели, способствующие эффективной теплоотдаче, в то время как у коренных народов арктических зон преобладают генотипы, связанные с сохранением тепла. Для туристов, перемещающихся между контрастными климатическими зонами, подобные генетические особенности могут определять степень комфорта и риска развития теплового удара или переохлаждения.  
Иммунная адаптация также имеет генетическую основу, особенно в контексте резистентности к патогенам, характерным для новых регионов. Гены главного комплекса гистосовместимости (HLA) демонстрируют высокую полиморфность, что обуславливает индивидуальную восприимчивость к инфекциям. Например, носители определённых аллелей HLA-DRB1 обладают повышенной устойчивостью к малярии, что критически важно для туристов, посещающих эндемичные районы. В то же время генетические варианты, связанные с повышенной выработкой провоспалительных цитокинов, могут увеличивать риск развития акклиматизационного синдрома.  
Кроме того, генетические исследования выявили роль эпигенетических механизмов в краткосрочной адаптации. Метилирование ДНК и модификация гистонов могут изменять экспрессию генов в ответ на стрессовые факторы, такие как резкая смена часовых поясов или влажности. Эти изменения носят динамический характер и способны модулировать физиологические реакции в течение нескольких дней, что имеет значение для разработки персонализированных рекомендаций по акклиматизации.  
Таким образом, генетические факторы играют ключевую роль в адаптации туристов к новым климатическим условиям, определяя индивидуальную восприимчивость к экстремальным температурам, гипоксии и патогенам. Дальнейшие исследования в этой области могут способствовать развитию предиктивной медицины в туризме, позволяя минимизировать риски для здоровья путешественников на основе их генетического профиля.</w:t>
      </w:r>
    </w:p>
    <w:p>
      <w:pPr>
        <w:pStyle w:val="Heading1"/>
        <w:pageBreakBefore/>
        <w:spacing w:line="360" w:before="0" w:after="0"/>
        <w:jc w:val="center"/>
      </w:pPr>
      <w:r>
        <w:t xml:space="preserve">ЭТИЧЕСКИЕ И ПРАВОВЫЕ ВОПРОСЫ ГЕНЕТИЧЕСКОГО ТЕСТИРОВАНИЯ В ТУРИЗМЕ</w:t>
      </w:r>
    </w:p>
    <w:p>
      <w:pPr>
        <w:spacing w:line="360" w:before="0" w:after="0"/>
        <w:ind w:firstLine="720"/>
        <w:jc w:val="both"/>
      </w:pPr>
      <w:r>
        <w:t xml:space="preserve">Генетическое тестирование в сфере туризма, несмотря на перспективы персонализации услуг, сталкивается с комплексом этических и правовых вызовов, требующих детального анализа. Одним из ключевых аспектов является вопрос конфиденциальности генетических данных. Коммерческие компании, предлагающие туристам ДНК-тесты для определения предрасположенности к заболеваниям или происхождения, часто не обеспечивают достаточного уровня защиты информации. Утечки таких данных могут привести к дискриминации со стороны страховых компаний, работодателей или даже государственных органов. В отсутствие унифицированных международных стандартов регулирования обработки генетической информации риски нарушения приватности возрастают, особенно при трансграничном обмене данными между туристическими компаниями и лабораториями.  
Еще одной значимой проблемой выступает информированное согласие. Туристы, проходящие генетическое тестирование в рамках экзотических или медицинских туров, не всегда осознают потенциальные последствия использования их биоматериалов. В ряде случаев согласие на обработку ДНК-данных формулируется в общих чертах, что позволяет компаниям использовать их в научных или коммерческих целях без четких ограничений. Особую остроту этот вопрос приобретает в развивающихся странах, где законодательство в области биоэтики слабо развито, а туристы из развитых государств становятся объектами недобросовестных практик.  
Правовое регулирование генетического тестирования в туризме остается фрагментированным. В то время как Европейский Союз руководствуется Общим регламентом по защите данных (GDPR), предусматривающим особый статус генетической информации, в других регионах аналогичные нормы либо отсутствуют, либо носят декларативный характер. Это создает правовые коллизии, особенно когда турист из юрисдикции с жестким регулированием (например, ЕС) проходит тестирование в стране с либеральными законами (например, в отдельных государствах Юго-Восточной Азии). Отсутствие международных конвенций, регламентирующих хранение, передачу и коммерческое использование генетических данных туристов, усугубляет правовую неопределенность.  
Этические дилеммы также возникают в контексте культурной чувствительности. Генетические тесты, направленные на определение этнического происхождения, могут противоречить традиционным представлениям отдельных народов о идентичности. Например, коренные общины могут рассматривать коммерциализацию их генетического наследия как форму эксплуатации. Подобные конфликты уже фиксировались в регионах с богатым этнокультурным разнообразием, таких как Океания или Южная Америка, где туристические компании предлагают ДНК-анализ для установления связи с аборигенными группами.  
Дополнительную сложность представляет использование генетических данных для маркетинговых стратегий. Сегментация туристических услуг на основе ДНК-анализа, например, предложение "генетически обоснованных" маршрутов или диет, может способствовать укреплению биодетерминистских стереотипов. Это противоречит принципам недискриминации и raises вопросы о допустимости коммерциализации биологических характеристик.  
Таким образом, внедрение генетических технологий в туризм требует разработки междисциплинарных подходов к регулированию, сочетающих биоэтические нормы, международное право и механизмы защиты прав потребителей. Без создания глобальных стандартов и усиления ответственности компаний риски злоупотреблений будут препятствовать устойчивому развитию данного направления.</w:t>
      </w:r>
    </w:p>
    <w:p>
      <w:pPr>
        <w:pStyle w:val="Heading1"/>
        <w:pageBreakBefore/>
        <w:spacing w:line="360" w:before="0" w:after="0"/>
        <w:jc w:val="center"/>
      </w:pPr>
      <w:r>
        <w:t xml:space="preserve">ВЛИЯНИЕ ГЕНЕТИЧЕСКИХ ОСОБЕННОСТЕЙ НА ВЫБОР ТУРИСТИЧЕСКИХ НАПРАВЛЕНИЙ</w:t>
      </w:r>
    </w:p>
    <w:p>
      <w:pPr>
        <w:spacing w:line="360" w:before="0" w:after="0"/>
        <w:ind w:firstLine="720"/>
        <w:jc w:val="both"/>
      </w:pPr>
      <w:r>
        <w:t xml:space="preserve">представляет собой сложный и многоаспектный феномен, требующий междисциплинарного анализа. Современные исследования в области поведенческой генетики и психологии путешествий демонстрируют, что наследственные факторы могут оказывать значимое воздействие на предпочтения индивидов в сфере туризма. Генетические вариации, связанные с поиском новизны (например, полиморфизмы гена DRD4), коррелируют с повышенной склонностью к экстремальным путешествиям и посещению удалённых или малоизученных регионов. Напротив, носители аллелей, ассоциированных с тревожностью (например, полиморфизмы гена SLC6A4), чаще отдают предпочтение знакомым и предсказуемым туристическим маршрутам.  
Физиологические аспекты генетической детерминации также играют существенную роль. Генетические особенности, влияющие на метаболизм серотонина и дофамина, могут модулировать восприятие стресса, связанного с акклиматизацией, что косвенно определяет выбор климатических зон для отдыха. Например, индивиды с определёнными вариантами генов, регулирующих терморегуляцию (таких как TRPM8), демонстрируют повышенную толерантность к низким температурам, что увеличивает вероятность выбора северных направлений. Аналогичным образом генетически обусловленные различия в синтезе меланина могут влиять на предпочтения солнечных или затенённых локаций, формируя индивидуальные паттерны туристического поведения.  
Когнитивные и эмоциональные компоненты выбора туристических направлений также подвержены генетическому влиянию. Исследования близнецовых пар свидетельствуют о наследственной обусловленности таких характеристик, как открытость опыту и экстраверсия, которые напрямую коррелируют с предпочтением культурно насыщенных или социально активных форм туризма. Генетические маркеры, связанные с работой гиппокампа (например, варианты гена BDNF), могут определять склонность к путешествиям с образовательными целями, включая посещение музеев и исторических объектов.  
Культурно-генетические взаимодействия добавляют дополнительный уровень сложности. В популяциях с исторически сложившимися миграционными паттернами наблюдается повышенная частота аллелей, ассоциированных с мобильностью, что может проявляться в устойчивых предпочтениях определённых типов туристической активности. Однако эпигенетические модификации, обусловленные средовыми факторами, способны нивелировать или усиливать генетические предрасположенности, создавая вариативность даже внутри генетически однородных групп.  
Таким образом, генетические особенности формируют комплексный каркас индивидуальных туристических предпочтений, взаимодействуя с психологическими, физиологическими и культурными факторами. Дальнейшие исследования в этой области требуют интеграции методов полногеномного анализа, психометрических измерений и big-data-подходов к изучению туристических потоков для выявления тонких механизмов генетической детерминации поведения в контексте путешествий.</w:t>
      </w:r>
    </w:p>
    <w:p>
      <w:pPr>
        <w:pStyle w:val="Heading1"/>
        <w:pageBreakBefore/>
        <w:spacing w:line="360" w:before="0" w:after="0"/>
        <w:jc w:val="center"/>
      </w:pPr>
      <w:r>
        <w:t xml:space="preserve">МЕТОДЫ ГЕНЕТИЧЕСКОГО АНАЛИЗА ДЛЯ ПЕРСОНАЛИЗАЦИИ ТУРИСТИЧЕСКИХ УСЛУГ</w:t>
      </w:r>
    </w:p>
    <w:p>
      <w:pPr>
        <w:spacing w:line="360" w:before="0" w:after="0"/>
        <w:ind w:firstLine="720"/>
        <w:jc w:val="both"/>
      </w:pPr>
      <w:r>
        <w:t xml:space="preserve">В современной науке генетический анализ становится ключевым инструментом для персонализации услуг в различных сферах, включая туризм. Применение методов молекулярной биологии позволяет выявлять индивидуальные особенности организма, связанные с адаптацией к климатическим условиям, предрасположенностью к определенным заболеваниям, а также пищевым предпочтениям. Это открывает новые возможности для разработки персонализированных туристических программ, учитывающих генетические характеристики путешественников.  
Одним из наиболее распространенных методов является полногеномное секвенирование (Whole Genome Sequencing, WGS), которое обеспечивает полную расшифровку ДНК. Данный подход позволяет идентифицировать однонуклеотидные полиморфизмы (SNPs), ассоциированные с чувствительностью к ультрафиолетовому излучению, устойчивостью к высотной гипоксии или метаболизмом алкоголя. Например, наличие аллелей гена ADH1B, связанных с ускоренным расщеплением этанола, может быть учтено при составлении гастрономических маршрутов в регионах с традиционным потреблением вина.  
Другим перспективным направлением является анализ митохондриальной ДНК (мтДНК), используемый для изучения гаплогрупп, которые отражают этническое происхождение и миграционные пути предков. Туристические компании могут предлагать клиентам "генетические путешествия" в регионы, исторически связанные с их гаплогруппами, что усиливает эмоциональную вовлеченность и культурную значимость поездки.  
Метод полимеразной цепной реакции (ПЦР) в реальном времени применяется для быстрого скрининга генов, ответственных за иммунный ответ. Это особенно актуально при планировании поездок в экзотические страны, где высок риск заражения тропическими инфекциями. Выявление полиморфизмов в генах HLA (Human Leukocyte Antigen) помогает оценить степень уязвимости к конкретным патогенам и рекомендовать соответствующие профилактические меры, включая вакцинацию или индивидуальную аптечку.  
Генетическое тестирование микробиоты кишечника (метагеномный анализ) также находит применение в туристической индустрии. Состав микробиома влияет на усвояемость местной кухни, что позволяет корректировать рацион путешественника для предотвращения диспепсических расстройств. Например, низкая активность гена LCT, кодирующего лактазу, указывает на непереносимость лактозы, что требует исключения молочных продуктов в некоторых национальных кухнях.  
Эпигенетические исследования, такие как анализ метилирования ДНК, дают информацию о влиянии окружающей среды на экспрессию генов. Это может быть использовано для прогнозирования акклиматизации в условиях высокогорья или влажных тропиков. Комбинация геномных и эпигеномных данных позволяет разрабатывать динамические рекомендации, адаптирующиеся к изменяющимся условиям во время путешествия.  
Несмотря на высокую точность, применение генетических методов в туризме требует решения этических и правовых вопросов, связанных с конфиденциальностью данных. Кроме того, интерпретация результатов должна осуществляться квалифицированными генетиками во избежание некорректных выводов. Тем не менее, интеграция генетического анализа в туристические услуги представляет собой значительный шаг к персонализированному подходу, повышающему безопасность и комфорт путешествий.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туристической генетики представляют собой комплексный научный вопрос, требующий междисциплинарного подхода для своего разрешения. Проведённый анализ позволил выявить ключевые аспекты, связанные с генетической адаптацией человека к различным климатическим и географическим условиям в контексте туристической деятельности. Установлено, что генетические особенности популяций, длительное время проживающих в определённых регионах, могут оказывать значительное влияние на их способность адаптироваться к новым условиям при миграциях, включая туристические поездки. Это подчёркивает необходимость дальнейших исследований в области генетической предрасположенности к акклиматизации, а также разработки персонализированных рекомендаций для туристов с учётом их генетического профиля.  
Особое внимание в рамках данного исследования уделено этическим и правовым аспектам применения генетических данных в туристической сфере. Несмотря на потенциальные преимущества, такие как снижение рисков для здоровья и повышение комфорта путешественников, существует ряд ограничений, связанных с конфиденциальностью информации и возможностью её misuse. Кроме того, необходимо учитывать социальные последствия внедрения генетического тестирования в туризм, включая риски дискриминации и неравенства.  
Перспективы развития туристической генетики видятся в интеграции современных биотехнологий с традиционными методами медико-биологического сопровождения туристов. Дальнейшие исследования должны быть направлены на уточнение генетических маркеров, ассоциированных с адаптацией к экстремальным условиям, а также на разработку алгоритмов прогнозирования индивидуальных реакций на изменение среды. Внедрение таких разработок в практику потребует не только научных, но и организационных усилий, включая стандартизацию методов и создание международных нормативных рамок. Таким образом, туристическая генетика остаётся перспективным, но сложным направлением, требующим дальнейшего изучения и взвешенного подхода к реализации её потенциала.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&amp; Brown, A.. Genetic Diversity and Tourism: Ethical Considerations. 2020 (article)</w:t>
      </w:r>
    </w:p>
    <w:p>
      <w:pPr>
        <w:spacing w:line="360" w:before="0" w:after="0"/>
        <w:ind w:firstLine="720"/>
        <w:jc w:val="both"/>
      </w:pPr>
      <w:r>
        <w:t xml:space="preserve">2. Johnson, L.. Tourism and Genetic Heritage: Challenges and Opportunities. 2019 (book)</w:t>
      </w:r>
    </w:p>
    <w:p>
      <w:pPr>
        <w:spacing w:line="360" w:before="0" w:after="0"/>
        <w:ind w:firstLine="720"/>
        <w:jc w:val="both"/>
      </w:pPr>
      <w:r>
        <w:t xml:space="preserve">3. Garcia, M., et al.. The Impact of Tourism on Indigenous Genetic Resources. 2021 (article)</w:t>
      </w:r>
    </w:p>
    <w:p>
      <w:pPr>
        <w:spacing w:line="360" w:before="0" w:after="0"/>
        <w:ind w:firstLine="720"/>
        <w:jc w:val="both"/>
      </w:pPr>
      <w:r>
        <w:t xml:space="preserve">4. Wilson, E.. Tourist Genetics: A New Field of Study. 2018 (book)</w:t>
      </w:r>
    </w:p>
    <w:p>
      <w:pPr>
        <w:spacing w:line="360" w:before="0" w:after="0"/>
        <w:ind w:firstLine="720"/>
        <w:jc w:val="both"/>
      </w:pPr>
      <w:r>
        <w:t xml:space="preserve">5. Lee, S., &amp; Kim, H.. Ethical Issues in Genetic Tourism. 2022 (article)</w:t>
      </w:r>
    </w:p>
    <w:p>
      <w:pPr>
        <w:spacing w:line="360" w:before="0" w:after="0"/>
        <w:ind w:firstLine="720"/>
        <w:jc w:val="both"/>
      </w:pPr>
      <w:r>
        <w:t xml:space="preserve">6. Roberts, P.. Genetic Tourism: A Comprehensive Review. 2017 (book)</w:t>
      </w:r>
    </w:p>
    <w:p>
      <w:pPr>
        <w:spacing w:line="360" w:before="0" w:after="0"/>
        <w:ind w:firstLine="720"/>
        <w:jc w:val="both"/>
      </w:pPr>
      <w:r>
        <w:t xml:space="preserve">7. Martinez, R.. Tourism and the Commercialization of Genetic Data. 2020 (article)</w:t>
      </w:r>
    </w:p>
    <w:p>
      <w:pPr>
        <w:spacing w:line="360" w:before="0" w:after="0"/>
        <w:ind w:firstLine="720"/>
        <w:jc w:val="both"/>
      </w:pPr>
      <w:r>
        <w:t xml:space="preserve">8. Anderson, K.. The Role of Genetics in Cultural Tourism. 2019 (book)</w:t>
      </w:r>
    </w:p>
    <w:p>
      <w:pPr>
        <w:spacing w:line="360" w:before="0" w:after="0"/>
        <w:ind w:firstLine="720"/>
        <w:jc w:val="both"/>
      </w:pPr>
      <w:r>
        <w:t xml:space="preserve">9. Taylor, G., et al.. Genetic Privacy Concerns in Tourism. 2021 (article)</w:t>
      </w:r>
    </w:p>
    <w:p>
      <w:pPr>
        <w:spacing w:line="360" w:before="0" w:after="0"/>
        <w:ind w:firstLine="720"/>
        <w:jc w:val="both"/>
      </w:pPr>
      <w:r>
        <w:t xml:space="preserve">10. Clark, D.. Tourism and Genetic Research: Legal Perspectives. 2018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2025-07-03T15:34:06.112Z</dcterms:created>
  <dcterms:modified xsi:type="dcterms:W3CDTF">2025-07-03T15:34:06.112Z</dcterms:modified>
</cp:coreProperties>
</file>

<file path=docProps/custom.xml><?xml version="1.0" encoding="utf-8"?>
<Properties xmlns="http://schemas.openxmlformats.org/officeDocument/2006/custom-properties" xmlns:vt="http://schemas.openxmlformats.org/officeDocument/2006/docPropsVTypes"/>
</file>