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туристической безопасности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туризма и гостиничного дела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туризм представляет собой одну из наиболее динамично развивающихся отраслей мировой экономики, оказывающую значительное влияние на социально-культурные, политические и экологические аспекты жизни общества. Однако наряду с ростом популярности путешествий возрастает и актуальность вопросов, связанных с обеспечением безопасности туристов. Проблемы туристической безопасности приобретают особую значимость в условиях глобализации, увеличения мобильности населения, а также роста числа угроз природного, техногенного и криминального характера. Данная тема требует комплексного анализа, поскольку безопасность в туризме является многогранным понятием, включающим не только физическую защиту жизни и здоровья путешественников, но и минимизацию рисков, связанных с экономическими, политическими и социальными факторами.  
В последние десятилетия участились случаи террористических актов, природных катастроф, эпидемий и иных чрезвычайных ситуаций, оказывающих прямое воздействие на туристическую индустрию. Кроме того, рост киберпреступности и мошенничества в сфере туруслуг усложняет процесс обеспечения безопасности. В связи с этим особую важность приобретают вопросы разработки эффективных механизмов предупреждения и реагирования на угрозы, а также формирования международных стандартов в области туристической безопасности.  
Целью данного реферата является анализ ключевых проблем, связанных с обеспечением безопасности в туризме, и выявление возможных путей их решения. В рамках исследования рассматриваются как традиционные риски (транспортные аварии, криминальные инциденты), так и новые вызовы, обусловленные цифровизацией и изменением геополитической обстановки. Особое внимание уделяется роли государственных и частных структур в создании безопасной среды для туристов, а также влиянию международного сотрудничества на повышение уровня защищённости в данной сфере.  
Актуальность темы обусловлена необходимостью поиска баланса между развитием туристической отрасли и обеспечением безопасности всех её участников. Решение этих задач требует не только теоретического осмысления, но и практических мер, направленных на снижение рисков и повышение устойчивости туристической инфраструктуры к внешним и внутренним угрозам. В данной работе предпринята попытка систематизировать существующие подходы к обеспечению туристической безопасности и предложить рекомендации по её совершенствованию.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УГРОЗЫ БЕЗОПАСНОСТИ ТУРИСТОВ</w:t>
      </w:r>
    </w:p>
    <w:p>
      <w:pPr>
        <w:spacing w:line="360" w:before="0" w:after="0"/>
        <w:ind w:firstLine="720"/>
        <w:jc w:val="both"/>
      </w:pPr>
      <w:r>
        <w:t xml:space="preserve">В современном мире туристическая безопасность представляет собой комплексную проблему, обусловленную множеством факторов, способных негативно повлиять на физическое и психологическое состояние путешественников. Основные угрозы безопасности туристов можно классифицировать по нескольким ключевым направлениям: криминальные риски, природные и техногенные опасности, медицинские угрозы, а также социально-политические факторы.  
Криминальные риски остаются одной из наиболее распространённых проблем, с которыми сталкиваются туристы. Кражи, мошенничество, грабежи и насильственные преступления представляют серьёзную опасность, особенно в регионах с высоким уровнем преступности или недостаточно развитой правоохранительной системой. Туристы, незнакомые с местными особенностями, часто становятся лёгкой мишенью для злоумышленников. Особую опасность представляют карманные кражи в местах массового скопления людей, а также мошеннические схемы, связанные с завышенными ценами на услуги или поддельными экскурсионными программами.  
Природные и техногенные опасности также входят в число значимых угроз. Стихийные бедствия, такие как землетрясения, наводнения, ураганы и цунами, могут привести к тяжёлым последствиям для туристов, особенно в странах с высокой сейсмической активностью или нестабильным климатом. Техногенные катастрофы, включая аварии на транспорте, пожары в отелях или обрушения инфраструктуры, также представляют серьёзную опасность. Недостаточная подготовка персонала и отсутствие эффективных систем оповещения усугубляют риски.  
Медицинские угрозы включают в себя как инфекционные заболевания, так и проблемы, связанные с доступом к качественной медицинской помощи. В ряде регионов распространены опасные инфекции, такие как малярия, лихорадка денге или холера, требующие специальной профилактики. Кроме того, недостаточная санитария, низкое качество питьевой воды и пищевые отравления могут привести к серьёзным последствиям для здоровья. Отсутствие медицинской страховки или незнание местной системы здравоохранения усложняет получение своевременной помощи.  
Социально-политические факторы, включая терроризм, вооружённые конфликты и массовые беспорядки, создают дополнительные риски для туристов. В условиях нестабильности путешественники могут оказаться в зоне военных действий или стать жертвами террористических актов. Дискриминация, ксенофобия и межэтнические конфликты также могут повлиять на безопасность, особенно в регионах с напряжённой социальной обстановкой.  
Таким образом, угрозы безопасности туристов носят многогранный характер и требуют комплексного подхода к их минимизации. Эффективное управление рисками предполагает не только информирование путешественников, но и сотрудничество между государствами, международными организациями и туристическими компаниями для создания безопасных условий.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МЕРЫ ОБЕСПЕЧЕНИЯ БЕЗОПАСНОСТИ В ТУРИЗМЕ</w:t>
      </w:r>
    </w:p>
    <w:p>
      <w:pPr>
        <w:spacing w:line="360" w:before="0" w:after="0"/>
        <w:ind w:firstLine="720"/>
        <w:jc w:val="both"/>
      </w:pPr>
      <w:r>
        <w:t xml:space="preserve">В современном мире обеспечение безопасности в сфере туризма является одной из ключевых задач как для государственных структур, так и для частных организаций. Эффективные меры по минимизации рисков и предотвращению угроз требуют комплексного подхода, включающего нормативно-правовое регулирование, технические средства защиты, а также повышение осведомлённости участников туристической деятельности.  
Первостепенное значение имеет законодательная база, регламентирующая стандарты безопасности в туристической индустрии. На международном уровне действуют конвенции и соглашения, такие как Глобальный кодекс этики туризма Всемирной туристской организации (UNWTO), который устанавливает принципы ответственного и безопасного туризма. Национальные законодательства дополняют эти нормы, вводя требования к лицензированию туроператоров, сертификации услуг и страхованию туристов. Важным аспектом является сотрудничество между странами в области обмена информацией о потенциальных угрозах, включая террористические акты, природные катастрофы и эпидемии.  
Технические меры обеспечения безопасности включают внедрение современных систем мониторинга и контроля. В аэропортах, гостиницах и на туристических объектах широко применяются системы видеонаблюдения, металлодетекторы и биометрическая идентификация. Особое внимание уделяется кибербезопасности, поскольку цифровые платформы бронирования и платежей становятся мишенью для мошеннических действий. Разработка защищённых IT-решений и обучение персонала методам противодействия киберугрозам являются неотъемлемой частью стратегии безопасности.  
Не менее важна роль подготовки кадров, способных оперативно реагировать на чрезвычайные ситуации. Сотрудники туристических компаний, гиды и персонал гостиниц проходят специальные тренинги по оказанию первой помощи, эвакуации и взаимодействию с правоохранительными органами. Внедрение стандартов ISO 31000 по управлению рисками позволяет систематизировать процессы выявления и минимизации потенциальных опасностей.  
Просветительская работа с туристами также входит в число ключевых мер. Информирование о правилах поведения в экстремальных условиях, культурных особенностях регионов и потенциальных рисках способствует снижению числа инцидентов. Разрабатываются мобильные приложения, предоставляющие актуальные данные о безопасности в режиме реального времени, а также контакты экстренных служб.  
Таким образом, меры обеспечения безопасности в туризме представляют собой многоуровневую систему, сочетающую правовые, технологические и образовательные компоненты. Их эффективная реализация требует координации между всеми участниками рынка, что позволяет минимизировать риски и создать условия для устойчивого развития туристической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РОЛЬ ГОСУДАРСТВА И МЕЖДУНАРОДНЫХ ОРГАНИЗАЦИЙ В ТУРИСТИЧЕСКОЙ БЕЗОПАСНОСТИ</w:t>
      </w:r>
    </w:p>
    <w:p>
      <w:pPr>
        <w:spacing w:line="360" w:before="0" w:after="0"/>
        <w:ind w:firstLine="720"/>
        <w:jc w:val="both"/>
      </w:pPr>
      <w:r>
        <w:t xml:space="preserve">В современном мире туристическая безопасность является одним из ключевых аспектов устойчивого развития индустрии путешествий. Государства и международные организации играют решающую роль в обеспечении безопасности туристов, формируя нормативно-правовую базу, координируя межгосударственное взаимодействие и разрабатывая меры по предотвращению угроз. Государственные институты несут ответственность за создание безопасной инфраструктуры, контроль за соблюдением стандартов в сфере туризма, а также оперативное реагирование на кризисные ситуации. Национальные законодательные акты, такие как законы о туристической деятельности, регулируют вопросы страхования, лицензирования туроператоров и защиты прав потребителей, что способствует минимизации рисков для путешественников.  
Международные организации, включая Всемирную туристскую организацию (UNWTO), Международную организацию гражданской авиации (ICAO) и Интерпол, разрабатывают глобальные стандарты и рекомендации, направленные на унификацию подходов к обеспечению безопасности. UNWTO, например, активно продвигает концепцию устойчивого туризма, включая меры по противодействию терроризму, эпидемиологическим угрозам и природным катастрофам. Важным инструментом является Глобальный кодекс этики туризма, который устанавливает принципы ответственного поведения всех участников туристического рынка.  
Сотрудничество между государствами и международными структурами особенно важно в условиях глобализации, когда угрозы приобретают транснациональный характер. Совместные инициативы, такие как системы раннего оповещения о кризисах или программы обучения персонала, позволяют оперативно реагировать на чрезвычайные ситуации. Кроме того, дипломатические миссии и консульские службы обеспечивают защиту граждан за рубежом, предоставляя информационную поддержку и юридическую помощь в случае возникновения конфликтов или стихийных бедствий.  
Ключевым аспектом является также цифровизация мер безопасности. Внедрение электронных виз, биометрических систем идентификации и анализа больших данных позволяет прогнозировать риски и предотвращать преступления. Однако подобные меры требуют гармонизации законодательств разных стран и соблюдения баланса между безопасностью и правами человека.  
Таким образом, эффективное обеспечение туристической безопасности возможно только при комплексном подходе, сочетающем национальные и международные усилия. Государства должны укреплять правовую базу и инфраструктуру, а международные организации — координировать взаимодействие и разрабатывать универсальные стандарты. Только такой подход позволит минимизировать угрозы и обеспечить устойчивое развитие туристической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ПАНДЕМИЙ И КРИЗИСОВ НА ТУРИСТИЧЕСКУЮ БЕЗОПАСНОСТЬ</w:t>
      </w:r>
    </w:p>
    <w:p>
      <w:pPr>
        <w:spacing w:line="360" w:before="0" w:after="0"/>
        <w:ind w:firstLine="720"/>
        <w:jc w:val="both"/>
      </w:pPr>
      <w:r>
        <w:t xml:space="preserve">проявляется в комплексном воздействии на экономические, социальные и медицинские аспекты отрасли. Глобальные эпидемии, такие как COVID-19, демонстрируют уязвимость туристической инфраструктуры перед биологическими угрозами. Распространение инфекционных заболеваний приводит к введению ограничений на передвижение, карантинных мер и ужесточения санитарных норм, что существенно снижает мобильность туристов и дестабилизирует работу предприятий сферы гостеприимства. Экономические последствия пандемий выражаются в сокращении доходов туристических операторов, банкротстве малого и среднего бизнеса, а также росте безработицы среди работников отрасли.  
Кризисы небиологического характера, включая политические конфликты, террористические акты и природные катастрофы, также оказывают негативное влияние на туристическую безопасность. Политическая нестабильность в ряде регионов мира способствует снижению доверия со стороны международных туристов, что влечет за собой сокращение турпотока и ухудшение инвестиционного климата. Террористические угрозы создают необходимость усиления мер безопасности в аэропортах, на транспортных узлах и в местах массового скопления людей, что повышает затраты на организацию туристических услуг и снижает их доступность.  
Медико-санитарные аспекты туристической безопасности в условиях пандемий требуют разработки новых протоколов взаимодействия между государствами и международными организациями. Введение системы цифровых сертификатов, таких как COVID-паспорта, стало одним из инструментов восстановления доверия к международным поездкам. Однако различия в подходах к вакцинации и признанию медицинских документов между странами создают дополнительные барьеры для туристов. Кроме того, неравномерное распределение медицинских ресурсов в развивающихся странах усугубляет риски для путешественников, ограничивая их возможности получения своевременной помощи в случае заболевания.  
Социально-психологические последствия кризисов выражаются в изменении поведения туристов. Страх перед заражением или попаданием в зону конфликта способствует росту популярности локального туризма и сокращению дальних поездок. Это, в свою очередь, трансформирует структуру спроса на туристические услуги, вынуждая предприятия адаптироваться к новым условиям. Повышенные требования к гигиене и безопасности со стороны потребителей приводят к необходимости модернизации инфраструктуры, что требует значительных финансовых вложений.  
В долгосрочной перспективе пандемии и кризисы стимулируют развитие систем управления рисками в туристической отрасли. Внедрение технологий искусственного интеллекта для прогнозирования эпидемиологических угроз, создание глобальных баз данных о кризисных ситуациях и усиление международного сотрудничества в области безопасности становятся ключевыми направлениями минимизации негативных последствий. Однако эффективность этих мер зависит от согласованности действий государств, бизнеса и международных организаций, что остается одной из наиболее сложных задач в условиях нестабильной глобальной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проблема туристической безопасности представляет собой комплексный и многогранный феномен, требующий системного подхода к её решению. Анализ современных вызовов, таких как террористические угрозы, природные катастрофы, эпидемиологические риски и криминогенная обстановка, демонстрирует необходимость разработки эффективных механизмов защиты туристов на международном, национальном и локальном уровнях. Особое значение приобретает совершенствование нормативно-правовой базы, регламентирующей вопросы безопасности в сфере туризма, а также внедрение инновационных технологий мониторинга и прогнозирования потенциальных угроз.  
Важным аспектом является повышение уровня осведомлённости самих туристов о возможных рисках и мерах предосторожности, что требует проведения масштабных информационных кампаний и образовательных программ. Сотрудничество государственных структур, частного сектора и международных организаций способствует созданию единой системы управления рисками, обеспечивающей устойчивое развитие туристической отрасли.  
Проведённое исследование подтверждает, что обеспечение безопасности в туризме – это не только вопрос защиты жизни и здоровья путешественников, но и ключевой фактор конкурентоспособности туристических дестинаций. Дальнейшие научные изыскания должны быть направлены на разработку адаптивных стратегий, учитывающих динамично изменяющиеся условия глобальной среды. Только комплексный и скоординированный подход позволит минимизировать риски и создать благоприятные условия для развития безопасного и устойчивого туризма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Bentley, T.A., Page, S.J.. Scoping the extent of adventure tourism accidents. 2008 (article)</w:t>
      </w:r>
    </w:p>
    <w:p>
      <w:pPr>
        <w:spacing w:line="360" w:before="0" w:after="0"/>
        <w:ind w:firstLine="720"/>
        <w:jc w:val="both"/>
      </w:pPr>
      <w:r>
        <w:t xml:space="preserve">2. Wilks, J., Pendergast, D.. Tourism in turbulent times: Towards safe experiences for visitors. 2007 (book)</w:t>
      </w:r>
    </w:p>
    <w:p>
      <w:pPr>
        <w:spacing w:line="360" w:before="0" w:after="0"/>
        <w:ind w:firstLine="720"/>
        <w:jc w:val="both"/>
      </w:pPr>
      <w:r>
        <w:t xml:space="preserve">3. World Tourism Organization (UNWTO). Tourism Risk Management for the Asia Pacific Region. 2013 (internet-resource)</w:t>
      </w:r>
    </w:p>
    <w:p>
      <w:pPr>
        <w:spacing w:line="360" w:before="0" w:after="0"/>
        <w:ind w:firstLine="720"/>
        <w:jc w:val="both"/>
      </w:pPr>
      <w:r>
        <w:t xml:space="preserve">4. Mansfeld, Y., Pizam, A.. Tourism, security and safety: From theory to practice. 2006 (book)</w:t>
      </w:r>
    </w:p>
    <w:p>
      <w:pPr>
        <w:spacing w:line="360" w:before="0" w:after="0"/>
        <w:ind w:firstLine="720"/>
        <w:jc w:val="both"/>
      </w:pPr>
      <w:r>
        <w:t xml:space="preserve">5. Hall, C.M., Timothy, D.J., Duval, D.T.. Safety and security in tourism: Relationships, management, and marketing. 2004 (book)</w:t>
      </w:r>
    </w:p>
    <w:p>
      <w:pPr>
        <w:spacing w:line="360" w:before="0" w:after="0"/>
        <w:ind w:firstLine="720"/>
        <w:jc w:val="both"/>
      </w:pPr>
      <w:r>
        <w:t xml:space="preserve">6. George, R.. Tourist safety and security: Practical measures for destinations. 2010 (article)</w:t>
      </w:r>
    </w:p>
    <w:p>
      <w:pPr>
        <w:spacing w:line="360" w:before="0" w:after="0"/>
        <w:ind w:firstLine="720"/>
        <w:jc w:val="both"/>
      </w:pPr>
      <w:r>
        <w:t xml:space="preserve">7. Tarlow, P.E.. Tourism security: Strategies for effectively managing travel risk and safety. 2014 (book)</w:t>
      </w:r>
    </w:p>
    <w:p>
      <w:pPr>
        <w:spacing w:line="360" w:before="0" w:after="0"/>
        <w:ind w:firstLine="720"/>
        <w:jc w:val="both"/>
      </w:pPr>
      <w:r>
        <w:t xml:space="preserve">8. Santana, G.. Crisis management and tourism: Beyond the rhetoric. 2003 (article)</w:t>
      </w:r>
    </w:p>
    <w:p>
      <w:pPr>
        <w:spacing w:line="360" w:before="0" w:after="0"/>
        <w:ind w:firstLine="720"/>
        <w:jc w:val="both"/>
      </w:pPr>
      <w:r>
        <w:t xml:space="preserve">9. Pizam, A., Mansfeld, Y.. Tourism, crime and international security issues. 1996 (book)</w:t>
      </w:r>
    </w:p>
    <w:p>
      <w:pPr>
        <w:spacing w:line="360" w:before="0" w:after="0"/>
        <w:ind w:firstLine="720"/>
        <w:jc w:val="both"/>
      </w:pPr>
      <w:r>
        <w:t xml:space="preserve">10. European Travel Commission. Handbook on Tourism Security and Safety. 2019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2025-07-03T13:15:28.462Z</dcterms:created>
  <dcterms:modified xsi:type="dcterms:W3CDTF">2025-07-03T13:15:28.462Z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