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транспортной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вулканологии и сейсмологии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вулканология представляет собой междисциплинарное направление исследований, объединяющее вулканологию, геофизику, транспортное планирование и управление рисками. Её ключевая задача — изучение воздействия вулканической активности на транспортные системы, включая авиационные, автомобильные, железнодорожные и морские маршруты, а также разработку стратегий минимизации связанных с этим угроз. Актуальность данной темы обусловлена ростом глобальной мобильности, увеличением плотности транспортных потоков и учащением экстремальных вулканических событий, таких как извержения, сопровождающиеся выбросами пепла, пирокластическими потоками и лахарами.  
Современные исследования демонстрируют, что вулканическая активность способна вызывать масштабные disruptions транспортных сетей, приводя к экономическим потерям, гуманитарным кризисам и долгосрочным экологическим последствиям. Например, извержение Эйяфьядлайёкюдля в 2010 году парализовало авиасообщение в Европе, что подчеркивает уязвимость глобализированных транспортных систем к локальным геофизическим процессам. В то же время наземные транспортные коридоры в регионах с высокой вулканической активностью (Индонезия, Япония, Камчатка) регулярно подвергаются разрушениям из-за лавовых потоков, селей и землетрясений.  
Несмотря на значительный прогресс в мониторинге вулканической деятельности, остаются нерешёнными вопросы прогнозирования краткосрочных рисков, адаптации инфраструктуры и координации между научными, государственными и коммерческими структурами. Особую сложность представляет интеграция данных дистанционного зондирования, математического моделирования и GIS-технологий в системы управления транспортом в реальном времени. Кроме того, недостаточно изучены социально-экономические аспекты, включая эвакуационные сценарии и психологические факторы поведения населения в условиях кризиса.  
Целью данного реферата является систематизация современных научных подходов к проблемам транспортной вулканологии, анализ методологических и практических вызовов, а также оценка перспективных направлений исследований. Особое внимание уделяется кейсам крупных извержений, технологиям раннего предупреждения и международному опыту регулирования транспортных рисков. Работа основывается на актуальных публикациях в рецензируемых журналах, отчётах международных организаций (ICAO, WMO) и данных мониторинговых систем. Результаты исследования могут быть использованы для совершенствования стратегий устойчивого развития транспортных систем в вулканически активных регионах.</w:t>
      </w:r>
    </w:p>
    <w:p>
      <w:pPr>
        <w:pStyle w:val="Heading1"/>
        <w:pageBreakBefore/>
        <w:spacing w:line="360" w:before="0" w:after="0"/>
        <w:jc w:val="center"/>
      </w:pPr>
      <w:r>
        <w:t xml:space="preserve">МЕТОДЫ ИЗУЧЕНИЯ ВУЛКАНИЧЕСКОЙ АКТИВНОСТИ И ИХ ВЛИЯНИЕ НА ТРАНСПОРТ</w:t>
      </w:r>
    </w:p>
    <w:p>
      <w:pPr>
        <w:spacing w:line="360" w:before="0" w:after="0"/>
        <w:ind w:firstLine="720"/>
        <w:jc w:val="both"/>
      </w:pPr>
      <w:r>
        <w:t xml:space="preserve">Изучение вулканической активности требует комплексного подхода, основанного на применении современных технологий и методологий, позволяющих не только прогнозировать извержения, но и минимизировать их воздействие на транспортные системы. Одним из ключевых методов является мониторинг сейсмической активности, который позволяет регистрировать предвестники извержений, такие как вулканический тремор и землетрясения. Данные, полученные с помощью сейсмометров, анализируются в режиме реального времени, что способствует своевременному оповещению авиационных и морских служб о потенциальных угрозах. Спутниковый мониторинг, включая использование радиолокационной интерферометрии (InSAR), предоставляет информацию о деформации поверхности вулканов, что особенно важно для оценки рисков разрушения инфраструктуры, включая дороги и мосты.  
Газовый анализ играет значительную роль в прогнозировании вулканических событий, поскольку изменения в составе и концентрации выбросов, таких как диоксид серы (SO₂), могут указывать на приближающееся извержение. Эти данные критичны для авиации, так как вулканический пепел способен повредить двигатели самолётов и нарушить работу навигационных систем. Для оперативного реагирования используются системы автоматического детектирования пепловых облаков, такие как программные комплексы VAAC (Volcanic Ash Advisory Centers), которые координируют действия авиакомпаний и регулирующих органов.  
Термальные методы, включая инфракрасную съёмку, позволяют выявлять аномалии температуры на поверхности вулканов, что свидетельствует о подъёме магмы. Это особенно актуально для оценки рисков перекрытия транспортных путей лавовыми потоками. Кроме того, моделирование распространения пепла и пирокластических потоков с использованием численных методов, таких как методы конечных элементов, помогает прогнозировать зоны поражения и оптимизировать маршруты эвакуации.  
Важное значение имеет интеграция данных из различных источников в единые геоинформационные системы (ГИС), что позволяет визуализировать риски и принимать обоснованные решения по ограничению движения транспорта в опасных зонах. Однако существующие методы имеют ограничения, связанные с точностью прогнозов и задержками в обработке данных, что требует дальнейшего развития технологий машинного обучения для повышения эффективности анализа. Таким образом, совершенствование методов изучения вулканической активности остаётся критически важным для обеспечения безопасности транспортных систем в регионах с высокой вулканической активностью.</w:t>
      </w:r>
    </w:p>
    <w:p>
      <w:pPr>
        <w:pStyle w:val="Heading1"/>
        <w:pageBreakBefore/>
        <w:spacing w:line="360" w:before="0" w:after="0"/>
        <w:jc w:val="center"/>
      </w:pPr>
      <w:r>
        <w:t xml:space="preserve">ВЛИЯНИЕ ИЗВЕРЖЕНИЙ ВУЛКАНОВ НА АВИАЦИОННЫЕ И НАЗЕМНЫЕ ТРАНСПОРТНЫЕ СИСТЕМЫ</w:t>
      </w:r>
    </w:p>
    <w:p>
      <w:pPr>
        <w:spacing w:line="360" w:before="0" w:after="0"/>
        <w:ind w:firstLine="720"/>
        <w:jc w:val="both"/>
      </w:pPr>
      <w:r>
        <w:t xml:space="preserve">Извержения вулканов представляют собой значительную угрозу для функционирования авиационных и наземных транспортных систем, оказывая комплексное воздействие на их инфраструктуру, безопасность и логистику. Вулканический пепел, газы и пирокластические потоки способны нарушать работу аэропортов, повреждать двигатели воздушных судов, блокировать автомобильные и железные дороги, а также создавать долгосрочные последствия для транспортных коридоров.  
Одним из наиболее критичных факторов является влияние вулканического пепла на авиацию. Частицы пепла, состоящие из мелкодисперсных силикатных материалов, при попадании в турбины самолётов вызывают их абразивный износ, что может привести к отказу двигателей. Кроме того, пепел способен повреждать навигационные системы, ухудшать видимость и загрязнять топливные магистрали. Крупные извержения, такие как Эйяфьядлайёкюдль в 2010 году, демонстрируют масштабные последствия: тогда воздушное пространство над Европой было закрыто на несколько дней, что привело к отмене более 100 тысяч рейсов и экономическим потерям, превышающим 5 миллиардов долларов.  
Наземные транспортные системы также подвержены серьёзным рискам. Лавовые потоки и пирокластические выбросы способны полностью разрушать дорожное полотно, мосты и тоннели, делая их непригодными для эксплуатации. Вулканический пепел, накапливаясь на дорогах, снижает сцепление колёс с поверхностью, увеличивая вероятность аварий. Кроме того, кислотные дожди, образующиеся при взаимодействии вулканических газов с атмосферной влагой, ускоряют коррозию металлических конструкций, включая рельсы и опоры линий электропередач, что негативно сказывается на работе железнодорожного транспорта.  
Особую опасность представляют лахары – грязевые потоки, формирующиеся при смешении вулканических материалов с водой. Они обладают высокой скоростью и плотностью, что позволяет им преодолевать значительные расстояния, разрушая инфраструктуру на своём пути. В 1985 году извержение вулкана Невадо-дель-Руис в Колумбии спровоцировало мощный лахар, который уничтожил город Армеро и перекрыл ключевые транспортные артерии, осложнив спасательные операции.  
Для минимизации последствий необходимы комплексные меры, включающие мониторинг вулканической активности, разработку превентивных эвакуационных планов и внедрение технологий защиты транспортной инфраструктуры. Современные системы раннего оповещения, такие как ИСВО (Интегрированная система вулканологического наблюдения), позволяют прогнозировать извержения и своевременно ограничивать движение, снижая риски для пассажиров и грузоперевозок. Однако остаются нерешёнными вопросы стандартизации международных протоколов реагирования и повышения устойчивости критически важных объектов.</w:t>
      </w:r>
    </w:p>
    <w:p>
      <w:pPr>
        <w:pStyle w:val="Heading1"/>
        <w:pageBreakBefore/>
        <w:spacing w:line="360" w:before="0" w:after="0"/>
        <w:jc w:val="center"/>
      </w:pPr>
      <w:r>
        <w:t xml:space="preserve">СОВРЕМЕННЫЕ ТЕХНОЛОГИИ МОНИТОРИНГА И ПРОГНОЗИРОВАНИЯ ВУЛКАНИЧЕСКИХ УГРОЗ ДЛЯ ТРАНСПОРТА</w:t>
      </w:r>
    </w:p>
    <w:p>
      <w:pPr>
        <w:spacing w:line="360" w:before="0" w:after="0"/>
        <w:ind w:firstLine="720"/>
        <w:jc w:val="both"/>
      </w:pPr>
      <w:r>
        <w:t xml:space="preserve">Современные технологии мониторинга и прогнозирования вулканических угроз для транспортной инфраструктуры представляют собой комплекс методов, направленных на минимизацию рисков, связанных с извержениями. Ключевым аспектом является интеграция дистанционного зондирования, спутниковых систем и наземных датчиков, позволяющих отслеживать активность вулканов в режиме реального времени. Спутниковые технологии, такие как Synthetic Aperture Radar (SAR) и инфракрасная термография, обеспечивают высокоточное измерение деформации поверхности, температурных аномалий и выбросов газов, что критически важно для раннего предупреждения.  
Наземные сети сейсмических и геоакустических датчиков фиксируют малейшие изменения в активности вулкана, включая микроземлетрясения и гармонический тремор, которые могут свидетельствовать о приближающемся извержении. Системы газового мониторинга, такие как Multi-GAS и DOAS, анализируют состав и концентрацию вулканических газов, что позволяет прогнозировать характер и масштабы потенциального события. Особое внимание уделяется мониторингу пепловых выбросов, поскольку они представляют наибольшую угрозу для авиации. Лазерные лидары и радиолокационные системы отслеживают распространение пепловых облаков, предоставляя данные для моделирования их траектории.  
Машинное обучение и искусственный интеллект играют всё более значимую роль в обработке больших массивов данных. Алгоритмы глубокого обучения анализируют исторические и текущие данные, выявляя паттерны, которые могут указывать на повышенную опасность. Прогностические модели, основанные на нейросетях, позволяют оценивать вероятность извержения с высокой точностью, что особенно важно для управления воздушным и наземным транспортом вблизи активных вулканов.  
Важным направлением является разработка автоматизированных систем оповещения, интегрированных с транспортными сетями. Например, система VAAC (Volcanic Ash Advisory Centre) предоставляет рекомендации для авиакомпаний, позволяя оперативно изменять маршруты полётов. Для наземного транспорта используются геоинформационные системы (ГИС), которые моделируют возможные пути распространения лавовых потоков и пирокластических волн, что помогает в планировании эвакуационных маршрутов.  
Несмотря на значительные успехи, остаются вызовы, связанные с ограниченной точностью прогнозов в краткосрочной перспективе и высокой стоимостью развёртывания мониторинговых систем в удалённых регионах. Дальнейшее развитие технологий, включая миниатюризацию датчиков и расширение международного сотрудничества, будет способствовать повышению эффективности защиты транспортных систем от вулканических угроз.</w:t>
      </w:r>
    </w:p>
    <w:p>
      <w:pPr>
        <w:pStyle w:val="Heading1"/>
        <w:pageBreakBefore/>
        <w:spacing w:line="360" w:before="0" w:after="0"/>
        <w:jc w:val="center"/>
      </w:pPr>
      <w:r>
        <w:t xml:space="preserve">ЭКОНОМИЧЕСКИЕ И ЭКОЛОГИЧЕСКИЕ ПОСЛЕДСТВИЯ ВУЛКАНИЧЕСКОЙ АКТИВНОСТИ ДЛЯ ТРАНСПОРТНОЙ ИНФРАСТРУКТУРЫ</w:t>
      </w:r>
    </w:p>
    <w:p>
      <w:pPr>
        <w:spacing w:line="360" w:before="0" w:after="0"/>
        <w:ind w:firstLine="720"/>
        <w:jc w:val="both"/>
      </w:pPr>
      <w:r>
        <w:t xml:space="preserve">Вулканическая активность оказывает значительное влияние на транспортную инфраструктуру, приводя к серьёзным экономическим и экологическим последствиям. Экономические потери обусловлены как прямым разрушением объектов транспортной сети, так и косвенными факторами, включая остановку движения, необходимость дорогостоящих восстановительных работ и снижение эффективности логистических цепочек. Например, извержение вулкана Эйяфьядлайёкюдль в 2010 году привело к масштабному закрытию воздушного пространства над Европой, что повлекло убытки авиакомпаний на сумму свыше 1,7 миллиарда долларов. Подобные события демонстрируют уязвимость глобальной транспортной системы к вулканическим выбросам, особенно пепловым облакам, которые представляют угрозу для авиации.  
Экологические последствия вулканической активности для транспортной инфраструктуры включают загрязнение атмосферы, почв и водных ресурсов, что усугубляет износ дорожных покрытий, мостов и других сооружений. Вулканический пепел, содержащий абразивные частицы и химически агрессивные соединения, ускоряет коррозию металлических конструкций и разрушает асфальтобетонные покрытия. Кроме того, кислотные дожди, формирующиеся при взаимодействии вулканических газов с атмосферной влагой, негативно воздействуют на элементы инфраструктуры, сокращая срок их эксплуатации. В долгосрочной перспективе это увеличивает затраты на техническое обслуживание и ремонт.  
Ещё одним аспектом является влияние на логистику и грузоперевозки. Вулканические извержения могут блокировать ключевые транспортные артерии, такие как автомобильные и железные дороги, что нарушает поставки товаров и сырья. В регионах с высокой вулканической активностью, таких как Камчатка или Индонезия, регулярные эвакуации и перекрытия путей сообщения становятся фактором, снижающим инвестиционную привлекательность территорий. Это создаёт дополнительные экономические риски для местных и международных компаний, зависящих от стабильности транспортных коридоров.  
Снижение негативных последствий требует комплексного подхода, включающего разработку систем мониторинга, прогнозирования и адаптации инфраструктуры. Современные технологии, такие как дистанционное зондирование и моделирование распространения пепловых шлейфов, позволяют минимизировать ущерб, однако их внедрение сопряжено с высокими затратами. Таким образом, вулканическая активность остаётся значительным вызовом для устойчивого развития транспортных систем, требующим междисциплинарных исследований и международной координации.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вулканология представляет собой сложную и многогранную научную дисциплину, объединяющую вулканологические, геофизические, инженерные и логистические аспекты. Проведённый анализ демонстрирует, что ключевые проблемы данной области связаны с высокой динамичностью вулканических процессов, затрудняющей прогнозирование их воздействия на транспортные системы, а также с недостаточной изученностью механизмов взаимодействия пирокластических потоков, лавовых излияний и тефры с инфраструктурой. Особую актуальность приобретает разработка методов оперативного мониторинга и раннего предупреждения, позволяющих минимизировать риски для авиации, автомобильного и железнодорожного транспорта. Не менее важным представляется совершенствование нормативной базы, регламентирующей действия в условиях вулканических кризисов, и внедрение инженерных решений, повышающих устойчивость транспортных сетей к воздействию вулканических продуктов. Перспективными направлениями дальнейших исследований являются моделирование сценариев катастрофических извержений с учётом климатических изменений, развитие дистанционных методов наблюдения, а также международная координация усилий по созданию единых стандартов безопасности. Решение указанных проблем требует междисциплинарного подхода и активного внедрения современных технологий, что в конечном итоге позволит снизить экономические и социальные последствия вулканической деятельности для глобальной транспортной системы.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Doyle, E.E.H.. Transport of volcanic ash in the atmosphere and its implications for aviation safety. 2015 (article)</w:t>
      </w:r>
    </w:p>
    <w:p>
      <w:pPr>
        <w:spacing w:line="360" w:before="0" w:after="0"/>
        <w:ind w:firstLine="720"/>
        <w:jc w:val="both"/>
      </w:pPr>
      <w:r>
        <w:t xml:space="preserve">2. Casadevall, T.J.. Volcanic ash and aviation safety: Proceedings of the First International Symposium on Volcanic Ash and Aviation Safety. 1994 (book)</w:t>
      </w:r>
    </w:p>
    <w:p>
      <w:pPr>
        <w:spacing w:line="360" w:before="0" w:after="0"/>
        <w:ind w:firstLine="720"/>
        <w:jc w:val="both"/>
      </w:pPr>
      <w:r>
        <w:t xml:space="preserve">3. Guffanti, M., Mayberry, G.C., Casadevall, T.J., Wunderman, R.. Volcanic hazards to airports. 2009 (article)</w:t>
      </w:r>
    </w:p>
    <w:p>
      <w:pPr>
        <w:spacing w:line="360" w:before="0" w:after="0"/>
        <w:ind w:firstLine="720"/>
        <w:jc w:val="both"/>
      </w:pPr>
      <w:r>
        <w:t xml:space="preserve">4. Prata, A.J., Tupper, A.. Aviation hazards from volcanoes: the state of the science. 2009 (article)</w:t>
      </w:r>
    </w:p>
    <w:p>
      <w:pPr>
        <w:spacing w:line="360" w:before="0" w:after="0"/>
        <w:ind w:firstLine="720"/>
        <w:jc w:val="both"/>
      </w:pPr>
      <w:r>
        <w:t xml:space="preserve">5. International Civil Aviation Organization (ICAO). Manual on Volcanic Ash, Radioactive Material and Toxic Chemical Clouds. 2014 (book)</w:t>
      </w:r>
    </w:p>
    <w:p>
      <w:pPr>
        <w:spacing w:line="360" w:before="0" w:after="0"/>
        <w:ind w:firstLine="720"/>
        <w:jc w:val="both"/>
      </w:pPr>
      <w:r>
        <w:t xml:space="preserve">6. Witham, C.S., Hort, M.C., Potts, R., Servranckx, R.. Comparison of VAAC atmospheric dispersion models using the 1 November 2004 Grimsvötn eruption. 2007 (article)</w:t>
      </w:r>
    </w:p>
    <w:p>
      <w:pPr>
        <w:spacing w:line="360" w:before="0" w:after="0"/>
        <w:ind w:firstLine="720"/>
        <w:jc w:val="both"/>
      </w:pPr>
      <w:r>
        <w:t xml:space="preserve">7. Folch, A.. A review of tephra transport and dispersal models: evolution, current status, and future perspectives. 2012 (article)</w:t>
      </w:r>
    </w:p>
    <w:p>
      <w:pPr>
        <w:spacing w:line="360" w:before="0" w:after="0"/>
        <w:ind w:firstLine="720"/>
        <w:jc w:val="both"/>
      </w:pPr>
      <w:r>
        <w:t xml:space="preserve">8. Mastin, L.G., Guffanti, M., Servranckx, R., et al.. A multidisciplinary effort to assign realistic source parameters to models of volcanic ash-cloud transport and dispersion during eruptions. 2009 (article)</w:t>
      </w:r>
    </w:p>
    <w:p>
      <w:pPr>
        <w:spacing w:line="360" w:before="0" w:after="0"/>
        <w:ind w:firstLine="720"/>
        <w:jc w:val="both"/>
      </w:pPr>
      <w:r>
        <w:t xml:space="preserve">9. US Geological Survey (USGS). Volcanic Ash Impacts &amp; Mitigation. 2021 (internet-resource)</w:t>
      </w:r>
    </w:p>
    <w:p>
      <w:pPr>
        <w:spacing w:line="360" w:before="0" w:after="0"/>
        <w:ind w:firstLine="720"/>
        <w:jc w:val="both"/>
      </w:pPr>
      <w:r>
        <w:t xml:space="preserve">10. Wilson, T., Stewart, C., Sword-Daniels, V., et al.. Volcanic ash impacts on critical infrastructure. 2012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2025-07-02T08:17:33.924Z</dcterms:created>
  <dcterms:modified xsi:type="dcterms:W3CDTF">2025-07-02T08:17:33.924Z</dcterms:modified>
</cp:coreProperties>
</file>

<file path=docProps/custom.xml><?xml version="1.0" encoding="utf-8"?>
<Properties xmlns="http://schemas.openxmlformats.org/officeDocument/2006/custom-properties" xmlns:vt="http://schemas.openxmlformats.org/officeDocument/2006/docPropsVTypes"/>
</file>