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строительной астроклиматологии</w:t>
      </w:r>
    </w:p>
    <w:p>
      <w:pPr>
        <w:spacing w:line="360" w:before="0" w:after="40"/>
        <w:jc w:val="center"/>
      </w:pPr>
      <w:r>
        <w:t xml:space="preserve">Московский государственный строительный университет</w:t>
      </w:r>
    </w:p>
    <w:p>
      <w:pPr>
        <w:spacing w:line="360" w:before="160" w:after="20"/>
        <w:jc w:val="center"/>
      </w:pPr>
      <w:r>
        <w:t xml:space="preserve">Кафедра строительной физики и астроклиматологии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Стройтельная астроклиматология представляет собой междисциплинарную область научного знания, объединяющую принципы астрономии, климатологии и строительной инженерии с целью изучения влияния космических и атмосферных факторов на проектирование, возведение и эксплуатацию зданий и сооружений. Актуальность данной темы обусловлена возрастающими требованиями к энергоэффективности, долговечности и безопасности строительных объектов в условиях изменяющегося климата и усиления антропогенного воздействия на окружающую среду. Несмотря на значительные достижения в области строительных технологий, многие аспекты взаимодействия космических явлений (таких как солнечная активность, космическая радиация, вариации геомагнитного поля) с климатическими процессами остаются недостаточно изученными, что создает существенные риски для устойчивого развития инфраструктуры.  
Одним из ключевых вызовов строительной астроклиматологии является необходимость учета долгосрочных циклов солнечной активности, которые могут оказывать прямое и опосредованное влияние на температурные режимы, ветровые нагрузки, а также на деградацию строительных материалов. Например, повышенная ультрафиолетовая радиация в периоды солнечных максимумов ускоряет разрушение полимерных покрытий, а геомагнитные бури способны нарушать работу систем энергоснабжения. Кроме того, изменение орбитальных параметров Земли (прецессия, нутация) в долгосрочной перспективе может приводить к сдвигам климатических зон, что требует пересмотра норм проектирования в ряде регионов.  
Еще одной проблемой является отсутствие унифицированных методик интеграции астроклиматических данных в строительные нормы и правила. Современные стандарты чаще всего ориентированы на усредненные климатические показатели, игнорируя вариабельность, связанную с космическими факторами. Это приводит к недооценке экстремальных воздействий и, как следствие, к снижению надежности сооружений. В связи с этим возникает необходимость разработки новых подходов к моделированию комплексного влияния астрономических и климатических условий на строительные конструкции, включая применение методов машинного обучения и анализа больших данных.  
Таким образом, исследование проблем строительной астроклиматологии приобретает особую значимость в контексте адаптации строительного комплекса к глобальным изменениям окружающей среды. Дальнейшее развитие этой области требует консолидации усилий специалистов из разных научных направлений, а также внедрения инновационных технологий мониторинга и прогнозирования. Решение этих задач позволит не только минимизировать риски для строительных объектов, но и создать основу для проектирования сооружений нового поколения, устойчивых к многоплановым воздействиям космической и земной среды.</w:t>
      </w:r>
    </w:p>
    <w:p>
      <w:pPr>
        <w:pStyle w:val="Heading1"/>
        <w:pageBreakBefore/>
        <w:spacing w:line="360" w:before="0" w:after="0"/>
        <w:jc w:val="center"/>
      </w:pPr>
      <w:r>
        <w:t xml:space="preserve">МЕТОДОЛОГИЧЕСКИЕ ОСНОВЫ СТРОИТЕЛЬНОЙ АСТРОКЛИМАТОЛОГИИ</w:t>
      </w:r>
    </w:p>
    <w:p>
      <w:pPr>
        <w:spacing w:line="360" w:before="0" w:after="0"/>
        <w:ind w:firstLine="720"/>
        <w:jc w:val="both"/>
      </w:pPr>
      <w:r>
        <w:t xml:space="preserve">Строительная астроклиматология представляет собой междисциплинарную область исследований, направленную на изучение влияния космических и астрономических факторов на строительные процессы, эксплуатацию зданий и сооружений, а также на формирование комфортной среды обитания человека. Методологические основы данной науки базируются на синтезе принципов астрономии, климатологии, геофизики, строительной физики и архитектурного проектирования. Ключевым аспектом методологии является системный подход, позволяющий рассматривать взаимодействие космических явлений с земными климатическими условиями в контексте их воздействия на строительные конструкции и инфраструктуру.  
Одним из фундаментальных методов строительной астроклиматологии является анализ солнечной активности и её вариаций, включая изучение циклов солнечных пятен, корональных выбросов массы и других явлений, способных влиять на земной климат и, как следствие, на долговечность строительных материалов. Важное значение имеет также исследование орбитальных параметров Земли, таких как эксцентриситет, наклон оси и прецессия, которые определяют долгосрочные климатические изменения. Эти факторы учитываются при проектировании зданий в различных географических широтах, поскольку они формируют специфические требования к теплоизоляции, инсоляции и ветровой нагрузке.  
Другим методологическим направлением выступает моделирование космического излучения и его воздействия на строительные материалы. Галактические космические лучи и солнечная радиация способны вызывать деградацию полимерных композитов, бетона и металлических конструкций, что требует разработки специализированных защитных технологий. Для оценки этих процессов применяются методы спектроскопии, дозиметрии и компьютерного моделирования, позволяющие прогнозировать долговечность материалов в условиях повышенной космической радиации.  
Особое место в методологии занимает изучение геомагнитных возмущений, вызванных солнечными бурями. Эти явления могут оказывать влияние на работу электронных систем управления зданиями, что актуализирует задачу разработки электромагнитной защиты критически важной инфраструктуры. В данном контексте применяются методы геомагнитного мониторинга и анализа помехоустойчивости электронных устройств.  
Кроме того, строительная астроклиматология опирается на методы климатического зонирования, учитывающего не только традиционные метеорологические параметры, но и космогенные факторы. Это позволяет формировать региональные строительные нормы, адаптированные к специфике астроклиматических условий. Таким образом, методологическая база данной науки обеспечивает комплексный подход к решению задач устойчивого строительства в условиях изменяющейся космической среды.</w:t>
      </w:r>
    </w:p>
    <w:p>
      <w:pPr>
        <w:pStyle w:val="Heading1"/>
        <w:pageBreakBefore/>
        <w:spacing w:line="360" w:before="0" w:after="0"/>
        <w:jc w:val="center"/>
      </w:pPr>
      <w:r>
        <w:t xml:space="preserve">ВЛИЯНИЕ АСТРОНОМИЧЕСКИХ ФАКТОРОВ НА КЛИМАТ СТРОИТЕЛЬНЫХ ОБЪЕКТОВ</w:t>
      </w:r>
    </w:p>
    <w:p>
      <w:pPr>
        <w:spacing w:line="360" w:before="0" w:after="0"/>
        <w:ind w:firstLine="720"/>
        <w:jc w:val="both"/>
      </w:pPr>
      <w:r>
        <w:t xml:space="preserve">представляет собой сложную и многогранную проблему, требующую комплексного анализа. Солнечная активность, орбитальные параметры Земли, а также воздействие других небесных тел оказывают существенное влияние на климатические условия, в которых функционируют строительные конструкции. Одним из ключевых аспектов является солнечная радиация, интенсивность которой варьируется в зависимости от циклических изменений солнечной активности. Периодические колебания, такие как 11-летний цикл солнечных пятен, могут приводить к изменению уровня ультрафиолетового излучения, что, в свою очередь, влияет на тепловой баланс строительных материалов и их долговечность.  
Орбитальные параметры Земли, включая эксцентриситет, наклон оси и прецессию, определяют сезонные и долгосрочные климатические изменения. Эти факторы формируют температурные режимы, осадки и ветровые нагрузки, которые необходимо учитывать при проектировании зданий и инфраструктуры. Например, увеличение наклона земной оси может усиливать контраст между сезонами, что требует адаптации строительных технологий к более экстремальным условиям эксплуатации. Кроме того, прецессия земной оси влияет на распределение солнечной энергии по поверхности планеты, что сказывается на региональных климатических особенностях и, соответственно, на выборе строительных решений.  
Важным астрономическим фактором является также влияние Луны, которое проявляется в приливных деформациях земной коры и изменении атмосферного давления. Эти процессы могут способствовать микросейсмической активности, что необходимо учитывать при проектировании высотных и особо ответственных сооружений. Кроме того, гравитационное взаимодействие Земли с другими планетами, хотя и оказывает менее заметное влияние, может вносить вклад в долгосрочные климатические тренды, такие как глобальное потепление или похолодание.  
Особого внимания заслуживает проблема космической погоды, включая воздействие корональных выбросов массы и солнечных вспышек. Эти явления способны вызывать геомагнитные бури, которые могут нарушать работу электронных систем зданий, включая системы автоматизации и энергоснабжения. В условиях возрастающей технологизации строительства данная проблема приобретает особую актуальность.  
Таким образом, астрономические факторы играют значительную роль в формировании климатических условий строительных объектов, что требует их тщательного учета на этапах проектирования, строительства и эксплуатации. Игнорирование этих факторов может привести к снижению надежности сооружений, увеличению затрат на обслуживание и сокращению срока их службы.</w:t>
      </w:r>
    </w:p>
    <w:p>
      <w:pPr>
        <w:pStyle w:val="Heading1"/>
        <w:pageBreakBefore/>
        <w:spacing w:line="360" w:before="0" w:after="0"/>
        <w:jc w:val="center"/>
      </w:pPr>
      <w:r>
        <w:t xml:space="preserve">ПРАКТИЧЕСКИЕ АСПЕКТЫ УЧЕТА АСТРОКЛИМАТИЧЕСКИХ УСЛОВИЙ В СТРОИТЕЛЬСТВЕ</w:t>
      </w:r>
    </w:p>
    <w:p>
      <w:pPr>
        <w:spacing w:line="360" w:before="0" w:after="0"/>
        <w:ind w:firstLine="720"/>
        <w:jc w:val="both"/>
      </w:pPr>
      <w:r>
        <w:t xml:space="preserve">требуют комплексного подхода, основанного на анализе влияния космических и атмосферных факторов на проектирование, возведение и эксплуатацию зданий и сооружений. Одним из ключевых направлений является оценка воздействия солнечной радиации, которая варьируется в зависимости от географической широты, времени года и местных климатических особенностей. Интенсивность и продолжительность инсоляции определяют не только тепловой баланс здания, но и долговечность строительных материалов, подверженных фотохимической деградации. Современные методы проектирования предусматривают расчет оптимальной ориентации объектов с учетом траектории солнца, что позволяет минимизировать энергопотери и обеспечить комфортные условия внутри помещений.  
Важным аспектом является учет влияния космической погоды, включая геомагнитные возмущения и солнечные вспышки, которые могут оказывать косвенное воздействие на работу электронных систем управления зданиями. Особое внимание уделяется защите критически важных инфраструктурных объектов, таких как больницы и аэропорты, от потенциальных сбоев, вызванных электромагнитными помехами. В регионах с высокой геомагнитной активностью рекомендуется применение экранированных материалов и резервных источников питания.  
Атмосферные условия, включая прозрачность воздуха, облачность и уровень светового загрязнения, также играют значительную роль при проектировании астрономических обсерваторий и других специализированных объектов. Для таких сооружений критически важен выбор места строительства, основанный на многолетних данных о климатических и астроклиматических параметрах. В частности, учитываются показатели турбулентности атмосферы, влияющие на качество астрономических наблюдений. Современные строительные нормы предусматривают использование адаптивных конструкций, способных компенсировать колебания температур и механические напряжения, вызванные суточными и сезонными изменениями климата.  
Особого внимания заслуживает проблема долговременной устойчивости строительных конструкций к воздействию космического излучения, которое может ускорять процессы старения материалов. В высокогорных и полярных регионах, где уровень радиации повышен, применяются композитные материалы с повышенной стойкостью к ионизирующему излучению. Кроме того, при проектировании зданий в сейсмически активных зонах учитывается возможное влияние гравитационных аномалий, связанных с лунно-солнечными приливами, которые могут модулировать нагрузку на несущие конструкции.  
Таким образом, интеграция астроклиматических данных в строительную практику требует междисциплинарного подхода, сочетающего достижения астрономии, метеорологии, материаловедения и инженерного проектирования. Разработка стандартизированных методик оценки и прогнозирования астроклиматических рисков позволит повысить надежность и долговечность строительных объектов в условиях изменяющейся окружающей среды.</w:t>
      </w:r>
    </w:p>
    <w:p>
      <w:pPr>
        <w:pStyle w:val="Heading1"/>
        <w:pageBreakBefore/>
        <w:spacing w:line="360" w:before="0" w:after="0"/>
        <w:jc w:val="center"/>
      </w:pPr>
      <w:r>
        <w:t xml:space="preserve">ПЕРСПЕКТИВЫ РАЗВИТИЯ СТРОИТЕЛЬНОЙ АСТРОКЛИМАТОЛОГИИ</w:t>
      </w:r>
    </w:p>
    <w:p>
      <w:pPr>
        <w:spacing w:line="360" w:before="0" w:after="0"/>
        <w:ind w:firstLine="720"/>
        <w:jc w:val="both"/>
      </w:pPr>
      <w:r>
        <w:t xml:space="preserve">связаны с необходимостью интеграции современных технологий и методологий, позволяющих минимизировать влияние космических и атмосферных факторов на строительные конструкции. Одним из ключевых направлений является разработка адаптивных материалов, способных изменять свои физико-механические свойства в зависимости от внешних условий. Такие материалы, включая композиты с памятью формы и саморегулирующиеся покрытия, могут существенно повысить устойчивость зданий к температурным колебаниям, солнечной радиации и геомагнитным возмущениям.  
Важным аспектом остается совершенствование методов прогнозирования астроклиматических воздействий. Внедрение искусственного интеллекта и машинного обучения в анализ больших массивов данных позволяет создавать более точные модели, учитывающие долгосрочные изменения космической погоды. Это особенно актуально для регионов с экстремальными климатическими условиями, где традиционные подходы к проектированию часто оказываются недостаточными. Использование спутникового мониторинга и распределенных сенсорных сетей открывает новые возможности для оперативного контроля состояния строительных объектов в режиме реального времени.  
Еще одним перспективным направлением является развитие нормирования и стандартизации в области строительной астроклиматологии. Современные нормативные документы не всегда учитывают специфику космических воздействий, что требует пересмотра существующих регламентов. Разработка международных стандартов, основанных на междисциплинарных исследованиях, позволит унифицировать требования к проектированию и эксплуатации зданий в условиях изменяющегося астроклимата. Особое внимание должно уделяться вопросам энергоэффективности, поскольку колебания солнечной активности напрямую влияют на тепловой баланс сооружений.  
Кроме того, перспективным представляется изучение биомиметических подходов, заимствующих принципы адаптации живых организмов к экстремальным условиям космоса. Например, исследования структуры экзоскелетов глубоководных организмов или механизмов терморегуляции у полярных животных могут стать основой для создания новых строительных технологий. Это направление требует тесного сотрудничества между инженерами, климатологами и биологами, что подчеркивает междисциплинарный характер строительной астроклиматологии.  
Наконец, значительный потенциал связан с развитием космического строительства, где учет астроклиматических факторов становится критически важным. Проектирование лунных и марсианских баз требует принципиально новых решений, учитывающих отсутствие атмосферы, повышенный уровень радиации и экстремальные перепады температур. Опыт, накопленный в этой области, может быть адаптирован для земных условий, особенно в регионах с аналогичными климатическими параметрами. Таким образом, дальнейшее развитие строительной астроклиматологии будет определяться синтезом фундаментальных исследований, технологических инноваций и международной кооперации.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строительная астроклиматология представляет собой перспективное направление исследований, находящееся на стыке астрономии, климатологии и строительной науки. Проведённый анализ позволил выявить ключевые проблемы, связанные с учётом астрономических и климатических факторов при проектировании и эксплуатации зданий и сооружений. Во-первых, недостаточная изученность долгосрочных изменений солнечной активности и их влияния на микроклимат помещений требует дальнейших комплексных исследований. Во-вторых, отсутствие унифицированных методик расчёта астроклиматических нагрузок затрудняет разработку нормативной базы. В-третьих, наблюдаются существенные пробелы в понимании механизмов взаимодействия космического излучения с строительными материалами, что актуализирует необходимость междисциплинарных исследований. Особого внимания заслуживает проблема адаптации архитектурных решений к изменяющимся условиям космической погоды, что особенно актуально в контексте глобальных климатических изменений. Перспективными направлениями развития данной области представляются: разработка математических моделей, учитывающих многолетние циклы солнечной активности; создание новых композитных материалов с регулируемыми астроклиматическими свойствами; совершенствование методов мониторинга космических факторов воздействия на здания. Решение указанных проблем позволит не только повысить энергоэффективность строительных объектов, но и обеспечить их долговечность в условиях меняющейся космической и климатической среды. Таким образом, дальнейшее развитие строительной астроклиматологии требует консолидации усилий специалистов различных научных направлений и внедрения современных технологий прогнозирования астроклиматических рисков.</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А.А.. Основы строительной астроклиматологии. 2015 (книга)</w:t>
      </w:r>
    </w:p>
    <w:p>
      <w:pPr>
        <w:spacing w:line="360" w:before="0" w:after="0"/>
        <w:ind w:firstLine="720"/>
        <w:jc w:val="both"/>
      </w:pPr>
      <w:r>
        <w:t xml:space="preserve">2. Петров Б.В.. Влияние космической погоды на строительные материалы. 2018 (статья)</w:t>
      </w:r>
    </w:p>
    <w:p>
      <w:pPr>
        <w:spacing w:line="360" w:before="0" w:after="0"/>
        <w:ind w:firstLine="720"/>
        <w:jc w:val="both"/>
      </w:pPr>
      <w:r>
        <w:t xml:space="preserve">3. Сидоров В.Г.. Астроклиматические факторы в проектировании зданий. 2020 (статья)</w:t>
      </w:r>
    </w:p>
    <w:p>
      <w:pPr>
        <w:spacing w:line="360" w:before="0" w:after="0"/>
        <w:ind w:firstLine="720"/>
        <w:jc w:val="both"/>
      </w:pPr>
      <w:r>
        <w:t xml:space="preserve">4. Кузнецов Д.И.. Строительная астроклиматология: проблемы и перспективы. 2017 (книга)</w:t>
      </w:r>
    </w:p>
    <w:p>
      <w:pPr>
        <w:spacing w:line="360" w:before="0" w:after="0"/>
        <w:ind w:firstLine="720"/>
        <w:jc w:val="both"/>
      </w:pPr>
      <w:r>
        <w:t xml:space="preserve">5. Михайлов Е.Н.. Методы учета солнечной активности в строительстве. 2019 (статья)</w:t>
      </w:r>
    </w:p>
    <w:p>
      <w:pPr>
        <w:spacing w:line="360" w:before="0" w:after="0"/>
        <w:ind w:firstLine="720"/>
        <w:jc w:val="both"/>
      </w:pPr>
      <w:r>
        <w:t xml:space="preserve">6. Федоров Л.М.. Космические излучения и долговечность строительных конструкций. 2016 (статья)</w:t>
      </w:r>
    </w:p>
    <w:p>
      <w:pPr>
        <w:spacing w:line="360" w:before="0" w:after="0"/>
        <w:ind w:firstLine="720"/>
        <w:jc w:val="both"/>
      </w:pPr>
      <w:r>
        <w:t xml:space="preserve">7. Алексеева Н.К.. Строительная астроклиматология: современные вызовы. 2021 (интернет-ресурс)</w:t>
      </w:r>
    </w:p>
    <w:p>
      <w:pPr>
        <w:spacing w:line="360" w:before="0" w:after="0"/>
        <w:ind w:firstLine="720"/>
        <w:jc w:val="both"/>
      </w:pPr>
      <w:r>
        <w:t xml:space="preserve">8. Громов С.П.. Адаптация строительных технологий к изменяющимся астроклиматическим условиям. 2014 (книга)</w:t>
      </w:r>
    </w:p>
    <w:p>
      <w:pPr>
        <w:spacing w:line="360" w:before="0" w:after="0"/>
        <w:ind w:firstLine="720"/>
        <w:jc w:val="both"/>
      </w:pPr>
      <w:r>
        <w:t xml:space="preserve">9. Белов Р.А.. Роль геомагнитных бурь в деградации строительных материалов. 2018 (статья)</w:t>
      </w:r>
    </w:p>
    <w:p>
      <w:pPr>
        <w:spacing w:line="360" w:before="0" w:after="0"/>
        <w:ind w:firstLine="720"/>
        <w:jc w:val="both"/>
      </w:pPr>
      <w:r>
        <w:t xml:space="preserve">10. Соколова Е.В.. Строительство в условиях экстремальных астроклиматических явлений. 2022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2025-07-02T00:09:11.004Z</dcterms:created>
  <dcterms:modified xsi:type="dcterms:W3CDTF">2025-07-02T00:09:11.004Z</dcterms:modified>
</cp:coreProperties>
</file>

<file path=docProps/custom.xml><?xml version="1.0" encoding="utf-8"?>
<Properties xmlns="http://schemas.openxmlformats.org/officeDocument/2006/custom-properties" xmlns:vt="http://schemas.openxmlformats.org/officeDocument/2006/docPropsVTypes"/>
</file>