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безопасности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безопасности и противодействия экстремизму</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высокой динамикой социальных, экономических и технологических изменений, что неизбежно влечёт за собой рост психоэмоциональных нагрузок на индивида. В этих условиях проблема психологической безопасности приобретает особую актуальность, становясь ключевым аспектом как индивидуального благополучия, так и общественной стабильности. Психологическая безопасность понимается как состояние защищённости личности от деструктивных воздействий, способных нанести ущерб её психическому здоровью, эмоциональной устойчивости и социальной адаптации. Данная категория исследуется в рамках психологии, социологии, педагогики и других гуманитарных наук, что подчёркивает её междисциплинарный характер.  
Актуальность темы обусловлена увеличением числа факторов, угрожающих психологической безопасности: информационная перегрузка, цифровизация коммуникаций, рост неопределённости в профессиональной сфере, экзистенциальные кризисы, связанные с глобальными вызовами (пандемии, военные конфликты, экологические катастрофы). Кроме того, деструктивные психологические воздействия могут исходить из микросоциального окружения — манипуляции, буллинг, токсичные отношения, что требует разработки эффективных механизмов профилактики и коррекции.  
Теоретическая значимость исследования заключается в систематизации существующих подходов к пониманию психологической безопасности, включая её структурные компоненты (когнитивный, эмоциональный, поведенческий), критерии нарушения и методы диагностики. Практическая ценность работы связана с возможностью применения полученных данных в психологическом консультировании, образовательной среде, корпоративной культуре и социальной политике.  
Несмотря на достаточную изученность отдельных аспектов проблемы, остаются дискуссионные вопросы, касающиеся дифференциации внешних и внутренних угроз, роли личностных ресурсов в обеспечении безопасности, а также эффективности различных профилактических стратегий. Данный реферат направлен на комплексный анализ ключевых проблем психологической безопасности с опорой на современные теоретические и эмпирические исследования. В работе рассматриваются основные дефиниции, факторы риска, последствия нарушений и возможные пути минимизации угроз, что позволяет сформировать целостное представление о данной научной проблематике.</w:t>
      </w:r>
    </w:p>
    <w:p>
      <w:pPr>
        <w:pStyle w:val="Heading1"/>
        <w:pageBreakBefore/>
        <w:spacing w:line="360" w:before="0" w:after="0"/>
        <w:jc w:val="center"/>
      </w:pPr>
      <w:r>
        <w:t xml:space="preserve">ТЕОРЕТИЧЕСКИЕ ОСНОВЫ ПСИХОЛОГИЧЕСКОЙ БЕЗОПАСНОСТИ</w:t>
      </w:r>
    </w:p>
    <w:p>
      <w:pPr>
        <w:spacing w:line="360" w:before="0" w:after="0"/>
        <w:ind w:firstLine="720"/>
        <w:jc w:val="both"/>
      </w:pPr>
      <w:r>
        <w:t xml:space="preserve">Понятие психологической безопасности является ключевым в современной психологической науке, поскольку отражает состояние защищённости психики человека от воздействия деструктивных факторов, способных нарушить её целостность и устойчивость. В рамках теоретического анализа данная категория рассматривается через призму нескольких подходов, среди которых выделяются системный, деятельностный и личностно-ориентированный. Системный подход предполагает рассмотрение психологической безопасности как сложного, многоуровневого феномена, включающего когнитивные, эмоциональные и поведенческие компоненты. Согласно данному подходу, безопасность формируется в результате динамического взаимодействия индивида с окружающей средой, где важную роль играют адаптационные механизмы, позволяющие минимизировать негативное влияние внешних и внутренних угроз.  
Деятельностный подход акцентирует внимание на роли активности субъекта в обеспечении собственной психологической безопасности. В данном контексте подчёркивается, что безопасность не является статичным состоянием, а достигается через целенаправленные действия, направленные на преодоление стрессоров и поддержание психологического благополучия. Важное значение приобретают копинг-стратегии, ресурсы личности и её способность к саморегуляции. Личностно-ориентированный подход, в свою очередь, делает акцент на индивидуальных особенностях человека, таких как устойчивость к стрессу, уровень тревожности, самооценка и ценностные ориентации. Согласно этому подходу, психологическая безопасность во многом определяется личностными характеристиками, которые либо способствуют её сохранению, либо, напротив, повышают уязвимость перед деструктивными воздействиями.  
Современные исследования выделяют ряд ключевых критериев психологической безопасности, среди которых доминируют эмоциональная стабильность, когнитивная ясность, адекватная самооценка и способность к конструктивному взаимодействию с окружающими. Нарушение любого из этих критериев может привести к дезадаптации, развитию тревожных и депрессивных состояний, а в крайних случаях — к психологическим травмам. Важным аспектом теоретического осмысления психологической безопасности является также её связь с социальными факторами. В частности, отмечается, что безопасность индивида зависит от характера межличностных отношений, уровня доверия в обществе, наличия социальной поддержки и степени защищённости от насилия и дискриминации.  
Теоретический анализ проблемы психологической безопасности невозможен без рассмотрения её противоположности — психологической угрозы. Под последней понимается любое воздействие, способное вызвать дезорганизацию психической деятельности, снижение адаптационного потенциала или утрату чувства субъективного благополучия. Угрозы могут носить как внешний (социальные конфликты, информационные перегрузки, манипулятивное воздействие), так и внутренний характер (интрапсихические конфликты, невротические тенденции, дисфункциональные убеждения). В связи с этим особую значимость приобретают исследования, направленные на разработку методов диагностики и профилактики психологических угроз, а также на формирование устойчивости личности к их воздействию.  
Таким образом, теоретические основы психологической безопасности представляют собой комплексную систему взглядов, интегрирующую достижения различных психологических школ и направлений. Понимание данного феномена требует учёта как индивидуально-личностных, так и социальных факторов, а также анализа механизмов, обеспечивающих устойчивость психики в условиях нестабильности и стресса. Дальнейшее развитие теории в этой области связано с углублённым изучением роли когнитивных процессов, эмоционального интеллекта и социальной среды в формировании психологически безопасной среды для личности.</w:t>
      </w:r>
    </w:p>
    <w:p>
      <w:pPr>
        <w:pStyle w:val="Heading1"/>
        <w:pageBreakBefore/>
        <w:spacing w:line="360" w:before="0" w:after="0"/>
        <w:jc w:val="center"/>
      </w:pPr>
      <w:r>
        <w:t xml:space="preserve">ФАКТОРЫ, УГРОЖАЮЩИЕ ПСИХОЛОГИЧЕСКОЙ БЕЗОПАСНОСТИ ЛИЧНОСТИ</w:t>
      </w:r>
    </w:p>
    <w:p>
      <w:pPr>
        <w:spacing w:line="360" w:before="0" w:after="0"/>
        <w:ind w:firstLine="720"/>
        <w:jc w:val="both"/>
      </w:pPr>
      <w:r>
        <w:t xml:space="preserve">В современном обществе психологическая безопасность личности подвергается воздействию множества факторов, которые могут оказывать деструктивное влияние на психическое здоровье и эмоциональное благополучие. Эти факторы можно условно разделить на внешние и внутренние, а также на макро- и микроуровневые, в зависимости от масштаба их воздействия.  
К числу внешних факторов относятся социально-экономические условия, политическая нестабильность, информационная перегрузка и экологические угрозы. Социально-экономическая неопределённость, включая безработицу, финансовую нестабильность и социальное неравенство, способствует формированию хронического стресса, тревожности и чувства незащищённости. Политическая нестабильность, проявляющаяся в виде конфликтов, репрессий или радикальных реформ, также оказывает негативное влияние на психологическое состояние, провоцируя страх, апатию или агрессию. Информационная среда, насыщенная негативными новостями, манипулятивными технологиями и кибербуллингом, создаёт условия для когнитивной перегрузки, дезориентации и эмоционального выгорания. Экологические катастрофы и угрозы глобального характера, такие как изменение климата или пандемии, усиливают ощущение уязвимости и беспомощности перед лицом неконтролируемых рисков.  
Внутренние факторы связаны с индивидуальными особенностями личности, включая когнитивные искажения, низкую стрессоустойчивость, неадаптивные копинг-стратегии и психологические травмы. Когнитивные искажения, такие как катастрофизация, черно-белое мышление или гиперболизация угроз, искажают восприятие реальности и усиливают тревожные состояния. Недостаточная стрессоустойчивость снижает способность личности эффективно справляться с вызовами окружающей среды, что приводит к хроническому напряжению и эмоциональной нестабильности. Использование неадаптивных механизмов совладания, таких как избегание, отрицание или агрессия, усугубляет психологические проблемы, препятствуя конструктивному разрешению трудностей. Психотравмирующий опыт, включая насилие, потерю близких или длительную изоляцию, формирует устойчивые негативные паттерны поведения и мышления, которые могут сохраняться годами и влиять на все сферы жизни.  
На микроуровне угрозы психологической безопасности связаны с межличностными отношениями, семейными конфликтами, профессиональным выгоранием и буллингом. Токсичные отношения, основанные на манипуляции, контроле или эмоциональном насилии, подрывают самооценку и доверие к окружающим. Семейные кризисы, такие как развод, алкоголизм или жестокое обращение, создают травмирующую среду для всех членов семьи, особенно детей, чья психика наиболее уязвима. Профессиональное выгорание, вызванное хроническим стрессом, перегрузками и отсутствием баланса между работой и личной жизнью, приводит к эмоциональному истощению и снижению продуктивности. Буллинг, будь то в образовательных учреждениях, на рабочем месте или в цифровом пространстве, провоцирует развитие депрессии, тревожных расстройств и даже суицидальных тенденций.  
Таким образом, психологическая безопасность личности подвержена влиянию широкого спектра факторов, которые могут действовать как изолированно, так и в совокупности, усиливая негативные последствия. Понимание этих угроз позволяет разрабатывать эффективные стратегии профилактики и коррекции, направленные на минимизацию их воздействия и укрепление психического здоровья.</w:t>
      </w:r>
    </w:p>
    <w:p>
      <w:pPr>
        <w:pStyle w:val="Heading1"/>
        <w:pageBreakBefore/>
        <w:spacing w:line="360" w:before="0" w:after="0"/>
        <w:jc w:val="center"/>
      </w:pPr>
      <w:r>
        <w:t xml:space="preserve">МЕТОДЫ И ТЕХНОЛОГИИ ОБЕСПЕЧЕНИЯ ПСИХОЛОГИЧЕСКОЙ БЕЗОПАСНОСТИ</w:t>
      </w:r>
    </w:p>
    <w:p>
      <w:pPr>
        <w:spacing w:line="360" w:before="0" w:after="0"/>
        <w:ind w:firstLine="720"/>
        <w:jc w:val="both"/>
      </w:pPr>
      <w:r>
        <w:t xml:space="preserve">В современной науке проблема обеспечения психологической безопасности рассматривается через призму комплексного применения методов и технологий, направленных на минимизацию негативных воздействий на психику человека и создание условий для устойчивого психоэмоционального состояния. Ключевым аспектом является разработка и внедрение превентивных мер, коррекционных методик и реабилитационных программ, адаптированных к различным социальным и профессиональным контекстам.  
Одним из наиболее эффективных методов обеспечения психологической безопасности является психодиагностика, позволяющая выявлять потенциальные угрозы на ранних стадиях. Использование стандартизированных тестовых методик, таких как опросники уровня тревожности (например, шкала Спилбергера-Ханина), методики оценки стрессоустойчивости (например, тест Т. Холмса и Р. Раэ) и проективные техники (например, тест Роршаха), обеспечивает объективную оценку психологического состояния индивида. В профессиональной среде особое значение приобретают методы оценки психологического климата в коллективе, включая социометрические исследования и анализ уровня конфликтности.  
Важным направлением является внедрение психопрофилактических технологий, направленных на предупреждение деструктивных психологических состояний. К ним относятся тренинги стресс-менеджмента, программы эмоциональной саморегуляции (например, методы когнитивно-поведенческой терапии) и техники релаксации (аутогенная тренировка, дыхательные упражнения). В образовательных учреждениях и корпоративной среде активно применяются программы по развитию коммуникативных навыков и эмпатии, способствующие формированию доверительной атмосферы и снижению уровня агрессии.  
Особое место занимают технологии психологической коррекции и реабилитации, используемые в случаях, когда психологическая безопасность уже нарушена. К ним относятся индивидуальное и групповое консультирование, арт-терапия, гештальт-терапия и другие формы психотерапевтического воздействия. В условиях посттравматических стрессовых расстройств (ПТСР) применяются специализированные методики, такие как десенсибилизация и переработка движением глаз (EMDR), доказавшие свою эффективность в клинической практике.  
С развитием цифровых технологий актуальными становятся методы обеспечения киберпсихологической безопасности, включая защиту от кибербуллинга, информационного манипулирования и цифровой зависимости. Использование искусственного интеллекта для мониторинга психоэмоционального состояния пользователей в социальных сетях и разработка алгоритмов раннего предупреждения девиантного поведения представляют собой перспективные направления исследований.  
Таким образом, современные методы и технологии обеспечения психологической безопасности представляют собой многоуровневую систему, сочетающую диагностику, профилактику, коррекцию и реабилитацию. Их эффективность зависит от интеграции теоретических знаний и практических наработок, а также от адаптации к конкретным условиям применения. Дальнейшее развитие данного направления требует междисциплинарного подхода, включающего достижения психологии, медицины, информационных технологий и социологии.</w:t>
      </w:r>
    </w:p>
    <w:p>
      <w:pPr>
        <w:pStyle w:val="Heading1"/>
        <w:pageBreakBefore/>
        <w:spacing w:line="360" w:before="0" w:after="0"/>
        <w:jc w:val="center"/>
      </w:pPr>
      <w:r>
        <w:t xml:space="preserve">ПСИХОЛОГИЧЕСКАЯ БЕЗОПАСНОСТЬ В ЦИФРОВОЙ СРЕДЕ</w:t>
      </w:r>
    </w:p>
    <w:p>
      <w:pPr>
        <w:spacing w:line="360" w:before="0" w:after="0"/>
        <w:ind w:firstLine="720"/>
        <w:jc w:val="both"/>
      </w:pPr>
      <w:r>
        <w:t xml:space="preserve">Современное общество характеризуется стремительной цифровизацией всех сфер жизнедеятельности, что неизбежно влечет за собой трансформацию традиционных представлений о психологической безопасности. В условиях повсеместного распространения информационно-коммуникационных технологий особую актуальность приобретает изучение рисков, связанных с воздействием цифровой среды на психическое здоровье индивида. Ключевыми аспектами данной проблемы являются кибербуллинг, цифровая зависимость, информационная перегрузка, а также манипулятивные технологии, направленные на дестабилизацию эмоционального состояния пользователей.  
Кибербуллинг, или агрессивное преследование в виртуальном пространстве, представляет собой одну из наиболее распространенных угроз психологической безопасности. В отличие от традиционного буллинга, кибертравля обладает рядом специфических характеристик, таких как анонимность агрессора, отсутствие временных и пространственных границ, а также потенциально неограниченная аудитория. Жертвы кибербуллинга демонстрируют повышенный уровень тревожности, депрессивные симптомы и снижение самооценки, что в долгосрочной перспективе может привести к социальной дезадаптации. Особую уязвимость в данном контексте проявляют подростки, чья идентичность находится в процессе формирования, а эмоциональная регуляция еще не достигла зрелости.  
Цифровая зависимость, включая чрезмерное увлечение социальными сетями, онлайн-играми и другими формами виртуальной активности, также оказывает деструктивное влияние на психическое благополучие. Клинические исследования свидетельствуют о том, что компульсивное использование цифровых устройств сопровождается нарушениями когнитивных функций, снижением продуктивности и ухудшением качества межличностных отношений. Нейрофизиологические механизмы цифровой зависимости схожи с теми, что наблюдаются при химических аддикциях: активация системы вознаграждения приводит к выбросу дофамина, формируя патологическую потребность в повторении поведения.  
Информационная перегрузка, обусловленная постоянным потоком данных, создает когнитивный диссонанс и хронический стресс. Человеческий мозг эволюционно не приспособлен к обработке столь значительных объемов информации, что провоцирует синдром усталости от принятия решений, снижение концентрации внимания и эмоциональное выгорание. Особую опасность представляет феномен "doomscrolling" – навязчивое потребление негативного контента, которое усиливает чувство беспомощности и тревоги.  
Манипулятивные технологии, такие как таргетированная реклама, алгоритмы рекомендаций и дезинформационные кампании, эксплуатируют когнитивные искажения пользователей, подрывая их автономию и способность к критическому мышлению. Например, использование методов нейромаркетинга позволяет воздействовать на подсознательные мотивы, формируя искусственные потребности. В политическом контексте распространение фейковых новостей и пропаганды способствует поляризации общества, усиливая конфликты и снижая уровень доверия к институтам.  
Таким образом, психологическая безопасность в цифровой среде требует комплексного подхода, включающего как индивидуальные стратегии совладания, так и институциональные меры защиты. К числу последних относятся разработка этических стандартов цифровых платформ, внедрение образовательных программ по медиаграмотности и ужесточение законодательства в области кибербезопасности. Только при условии осознания масштабов угроз и их системного анализа возможно минимизировать негативное влияние цифровизации на психическое здоровье.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психологической безопасности представляет собой комплексный феномен, требующий междисциплинарного подхода и системного анализа. Проведённое исследование позволило выявить ключевые аспекты данной проблемы, включая влияние социальных, профессиональных и информационных факторов на психологическое благополучие личности. Установлено, что нарушение психологической безопасности ведёт к деструктивным изменениям в когнитивной, эмоциональной и поведенческой сферах, что подтверждается эмпирическими данными и теоретическими моделями.  
Особое внимание в работе уделено роли современных технологий, в частности цифровой среды, которая, с одной стороны, создаёт новые угрозы (кибербуллинг, информационная перегрузка, манипулятивное воздействие), а с другой — открывает возможности для разработки профилактических и коррекционных программ. Анализ существующих стратегий обеспечения психологической безопасности показал, что наиболее эффективными являются комплексные меры, включающие индивидуальную психологическую поддержку, организационные изменения и нормативно-правовое регулирование.  
Перспективы дальнейших исследований связаны с углублённым изучением механизмов адаптации личности в условиях нестабильности, разработкой методик оценки психологических рисков и внедрением технологий раннего предупреждения кризисных состояний. Важным направлением представляется также изучение культурных и этнопсихологических особенностей восприятия безопасности, что позволит создать более дифференцированные модели психологической защиты.  
Таким образом, проблема психологической безопасности остаётся актуальной в условиях динамично изменяющегося общества, а её решение требует согласованных усилий со стороны науки, практики и государства. Только системный подход, основанный на научно обоснованных методах, способен обеспечить устойчивое развитие личности и общества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Баева И.А.. Психологическая безопасность в образовании. 2002 (книга)</w:t>
      </w:r>
    </w:p>
    <w:p>
      <w:pPr>
        <w:spacing w:line="360" w:before="0" w:after="0"/>
        <w:ind w:firstLine="720"/>
        <w:jc w:val="both"/>
      </w:pPr>
      <w:r>
        <w:t xml:space="preserve">2. Зинченко Ю.П.. Психологическая безопасность личности: теория и практика. 2011 (книга)</w:t>
      </w:r>
    </w:p>
    <w:p>
      <w:pPr>
        <w:spacing w:line="360" w:before="0" w:after="0"/>
        <w:ind w:firstLine="720"/>
        <w:jc w:val="both"/>
      </w:pPr>
      <w:r>
        <w:t xml:space="preserve">3. Соломин В.П., Шатровой О.В.. Психологическая безопасность: учебное пособие. 2008 (книга)</w:t>
      </w:r>
    </w:p>
    <w:p>
      <w:pPr>
        <w:spacing w:line="360" w:before="0" w:after="0"/>
        <w:ind w:firstLine="720"/>
        <w:jc w:val="both"/>
      </w:pPr>
      <w:r>
        <w:t xml:space="preserve">4. Куликов Л.В.. Психогигиена личности: вопросы психологической устойчивости и психопрофилактики. 2004 (книга)</w:t>
      </w:r>
    </w:p>
    <w:p>
      <w:pPr>
        <w:spacing w:line="360" w:before="0" w:after="0"/>
        <w:ind w:firstLine="720"/>
        <w:jc w:val="both"/>
      </w:pPr>
      <w:r>
        <w:t xml:space="preserve">5. Баева И.А., Лактионова Е.Б.. Психологическая безопасность образовательной среды: диагностика и условия обеспечения. 2013 (статья)</w:t>
      </w:r>
    </w:p>
    <w:p>
      <w:pPr>
        <w:spacing w:line="360" w:before="0" w:after="0"/>
        <w:ind w:firstLine="720"/>
        <w:jc w:val="both"/>
      </w:pPr>
      <w:r>
        <w:t xml:space="preserve">6. Грачев Г.В.. Информационно-психологическая безопасность личности: состояние и возможности психологической защиты. 2003 (статья)</w:t>
      </w:r>
    </w:p>
    <w:p>
      <w:pPr>
        <w:spacing w:line="360" w:before="0" w:after="0"/>
        <w:ind w:firstLine="720"/>
        <w:jc w:val="both"/>
      </w:pPr>
      <w:r>
        <w:t xml:space="preserve">7. Шлыкова Н.Л.. Психологическая безопасность личности в условиях информационного общества. 2015 (статья)</w:t>
      </w:r>
    </w:p>
    <w:p>
      <w:pPr>
        <w:spacing w:line="360" w:before="0" w:after="0"/>
        <w:ind w:firstLine="720"/>
        <w:jc w:val="both"/>
      </w:pPr>
      <w:r>
        <w:t xml:space="preserve">8. Котова С.А.. Психологическая безопасность в профессиональной деятельности. 2017 (статья)</w:t>
      </w:r>
    </w:p>
    <w:p>
      <w:pPr>
        <w:spacing w:line="360" w:before="0" w:after="0"/>
        <w:ind w:firstLine="720"/>
        <w:jc w:val="both"/>
      </w:pPr>
      <w:r>
        <w:t xml:space="preserve">9. Рубцов В.В., Баева И.А.. Психологическая безопасность образовательной среды как условие психосоциального благополучия школьника. 2006 (статья)</w:t>
      </w:r>
    </w:p>
    <w:p>
      <w:pPr>
        <w:spacing w:line="360" w:before="0" w:after="0"/>
        <w:ind w:firstLine="720"/>
        <w:jc w:val="both"/>
      </w:pPr>
      <w:r>
        <w:t xml:space="preserve">10. Орлов А.Б.. Психологическое насилие в семье и его влияние на психическое здоровье детей. 2009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2025-06-28T05:53:07.203Z</dcterms:created>
  <dcterms:modified xsi:type="dcterms:W3CDTF">2025-06-28T05:53:07.203Z</dcterms:modified>
</cp:coreProperties>
</file>

<file path=docProps/custom.xml><?xml version="1.0" encoding="utf-8"?>
<Properties xmlns="http://schemas.openxmlformats.org/officeDocument/2006/custom-properties" xmlns:vt="http://schemas.openxmlformats.org/officeDocument/2006/docPropsVTypes"/>
</file>