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освоения строительного пространства</w:t>
      </w:r>
    </w:p>
    <w:p>
      <w:pPr>
        <w:spacing w:line="360" w:before="0" w:after="40"/>
        <w:jc w:val="center"/>
      </w:pPr>
      <w:r>
        <w:t xml:space="preserve">Национальный исследовательский Московский государственный строительный университет</w:t>
      </w:r>
    </w:p>
    <w:p>
      <w:pPr>
        <w:spacing w:line="360" w:before="160" w:after="20"/>
        <w:jc w:val="center"/>
      </w:pPr>
      <w:r>
        <w:t xml:space="preserve">Кафедра градостроительства и планировки населенных мест</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тенденции урбанизации и роста населения предъявляют повышенные требования к освоению строительного пространства, что актуализирует исследование проблем, связанных с эффективным использованием территорий, экологической устойчивостью и социально-экономической целесообразностью строительной деятельности. Освоение строительного пространства представляет собой сложный многокритериальный процесс, включающий градостроительное планирование, инженерно-технические решения, правовое регулирование и учет антропогенных факторов. В условиях ограниченности земельных ресурсов, ужесточения экологических норм и необходимости обеспечения комфортной среды проживания возникает ряд противоречий между потребностями развития инфраструктуры и сохранением природного баланса.  
Одной из ключевых проблем является дефицит пригодных для застройки территорий, особенно в мегаполисах, где высокая плотность населения и историческая застройка ограничивают возможности горизонтального расширения. Это приводит к интенсификации вертикального строительства, что, в свою очередь, требует инновационных технологий и материалов, способных обеспечить безопасность и долговечность высотных сооружений. Кроме того, возрастает нагрузка на транспортные сети, инженерные коммуникации и социальную инфраструктуру, что требует комплексного подхода к проектированию.  
Не менее значимой является экологическая составляющая освоения строительного пространства. Массированная застройка приводит к сокращению зеленых зон, нарушению гидрологического режима и увеличению углеродного следа. В связи с этим актуальными становятся вопросы внедрения принципов "зеленого строительства", энергоэффективных технологий и регенерации урбанизированных территорий. Правовые аспекты, включая земельное законодательство и градостроительные регламенты, также оказывают существенное влияние на процесс освоения пространства, нередко становясь барьером для реализации крупных проектов.  
Таким образом, исследование проблем освоения строительного пространства требует междисциплинарного подхода, объединяющего достижения градостроительства, экологии, экономики и юриспруденции. Целью данного реферата является систематизация ключевых вызовов, анализ современных методов их преодоления и оценка перспектив дальнейшего развития строительной отрасли в контексте устойчивого развития территорий.</w:t>
      </w:r>
    </w:p>
    <w:p>
      <w:pPr>
        <w:pStyle w:val="Heading1"/>
        <w:pageBreakBefore/>
        <w:spacing w:line="360" w:before="0" w:after="0"/>
        <w:jc w:val="center"/>
      </w:pPr>
      <w:r>
        <w:t xml:space="preserve">ЭКОЛОГИЧЕСКИЕ АСПЕКТЫ ОСВОЕНИЯ СТРОИТЕЛЬНОГО ПРОСТРАНСТВА</w:t>
      </w:r>
    </w:p>
    <w:p>
      <w:pPr>
        <w:spacing w:line="360" w:before="0" w:after="0"/>
        <w:ind w:firstLine="720"/>
        <w:jc w:val="both"/>
      </w:pPr>
      <w:r>
        <w:t xml:space="preserve">Освоение строительного пространства неизбежно сопряжено с трансформацией природных ландшафтов, что влечёт за собой комплекс экологических проблем. Одной из ключевых является нарушение естественных экосистем, обусловленное вырубкой лесов, осушением водно-болотных угодий и изменением гидрологического режима территорий. Уничтожение растительного покрова приводит к эрозии почв, снижению биоразнообразия и деградации природных сред обитания. Особую опасность представляет фрагментация ареалов обитания животных, что нарушает миграционные пути и снижает устойчивость популяций к антропогенным воздействиям.  
Строительная деятельность сопровождается значительным загрязнением окружающей среды. Выбросы пыли, токсичных газов и тяжёлых металлов в атмосферу ухудшают качество воздуха, что негативно сказывается на здоровье населения и состоянии экосистем. Загрязнение водных ресурсов происходит вследствие сброса сточных вод, содержащих строительные отходы, нефтепродукты и химические реагенты. Накопление твёрдых отходов, включая строительный мусор и демонтированные конструкции, создаёт нагрузку на полигоны и требует разработки эффективных методов утилизации и рециклинга.  
Урбанизация и уплотнённая застройка приводят к эффекту "теплового острова", когда температура в городах существенно превышает показатели прилегающих территорий. Это явление обусловлено высокой теплоёмкостью искусственных покрытий, снижением площади зелёных насаждений и увеличением энергопотребления. Последствиями являются изменения микроклимата, рост энергозатрат на кондиционирование и обострение проблем, связанных с качеством атмосферного воздуха.  
Важным аспектом является истощение природных ресурсов, используемых в строительстве. Добыча песка, щебня, глины и других материалов приводит к деградации земель, образованию карьеров и нарушению геологических структур. Несбалансированное использование ресурсов усугубляет проблему их исчерпаемости, что требует внедрения альтернативных материалов и технологий, основанных на принципах устойчивого развития.  
Для минимизации экологического ущерба необходимо внедрение принципов "зелёного строительства", включая энергоэффективные технологии, использование возобновляемых материалов и создание компенсационных зелёных зон. Регламентация строительной деятельности через экологическую экспертизу и мониторинг позволяет снизить негативное воздействие на окружающую среду. Таким образом, решение экологических проблем освоения строительного пространства требует комплексного подхода, учитывающего как технологические инновации, так и природоохранные меры.</w:t>
      </w:r>
    </w:p>
    <w:p>
      <w:pPr>
        <w:pStyle w:val="Heading1"/>
        <w:pageBreakBefore/>
        <w:spacing w:line="360" w:before="0" w:after="0"/>
        <w:jc w:val="center"/>
      </w:pPr>
      <w:r>
        <w:t xml:space="preserve">ЭКОНОМИЧЕСКИЕ И ПРАВОВЫЕ ПРОБЛЕМЫ СТРОИТЕЛЬНОГО ОСВОЕНИЯ ТЕРРИТОРИЙ</w:t>
      </w:r>
    </w:p>
    <w:p>
      <w:pPr>
        <w:spacing w:line="360" w:before="0" w:after="0"/>
        <w:ind w:firstLine="720"/>
        <w:jc w:val="both"/>
      </w:pPr>
      <w:r>
        <w:t xml:space="preserve">Экономические и правовые аспекты освоения строительного пространства представляют собой комплекс взаимосвязанных проблем, оказывающих существенное влияние на эффективность градостроительной деятельности. Одной из ключевых экономических проблем является высокая стоимость земельных ресурсов, обусловленная ограниченностью территорий, пригодных для застройки в условиях урбанизированных агломераций. Дефицит свободных участков приводит к резкому удорожанию земель, что, в свою очередь, увеличивает себестоимость строительства и конечную цену объектов недвижимости. Кроме того, значительные финансовые затраты связаны с необходимостью проведения инженерной подготовки территорий, включая мероприятия по мелиорации, прокладке коммуникаций и созданию транспортной инфраструктуры.  
Правовые барьеры в сфере строительного освоения территорий зачастую обусловлены несовершенством законодательной базы, регулирующей земельные отношения. Противоречия между федеральными и региональными нормативными актами создают правовую неопределённость, затрудняющую процесс согласования проектной документации и получения разрешительной документации. Особую сложность представляет процедура изъятия земельных участков для государственных нужд, которая нередко сопровождается длительными судебными разбирательствами. Отсутствие чётких критериев оценки рыночной стоимости изымаемых земель приводит к злоупотреблениям как со стороны собственников, так и органов власти.  
Ещё одной значимой проблемой является неэффективность механизмов управления земельными ресурсами, выражающаяся в недостаточной прозрачности процедур предоставления участков под застройку. Коррупционные риски, связанные с распределением земель, снижают инвестиционную привлекательность строительной отрасли. Правовая нестабильность усугубляется частыми изменениями градостроительных регламентов и правил землепользования, что создаёт дополнительные риски для инвесторов.  
С экономической точки зрения, существенным препятствием для освоения новых территорий остаётся высокая доля административных издержек, связанных с прохождением экспертиз и согласований. Многоступенчатая система регулирования увеличивает сроки реализации проектов, что негативно сказывается на их экономической эффективности. В условиях нестабильности макроэкономической среды дополнительные временные затраты повышают риски удорожания строительства вследствие инфляционных процессов.  
Правовые коллизии также возникают в связи с необходимостью соблюдения экологических требований при освоении территорий. Жёсткие нормативы в области охраны окружающей среды, хотя и оправданы с точки зрения устойчивого развития, зачастую вступают в противоречие с экономическими интересами застройщиков. Отсутствие гибких механизмов компенсации экологического ущерба осложняет процесс интеграции природоохранных мер в градостроительное планирование.  
Таким образом, экономические и правовые проблемы строительного освоения территорий требуют комплексного решения, включающего совершенствование законодательной базы, оптимизацию административных процедур и разработку экономических стимулов для вовлечения в оборот новых земельных ресурсов. Устранение существующих барьеров будет способствовать повышению эффективности использования строительного пространства и устойчивому развитию территорий.</w:t>
      </w:r>
    </w:p>
    <w:p>
      <w:pPr>
        <w:pStyle w:val="Heading1"/>
        <w:pageBreakBefore/>
        <w:spacing w:line="360" w:before="0" w:after="0"/>
        <w:jc w:val="center"/>
      </w:pPr>
      <w:r>
        <w:t xml:space="preserve">ТЕХНОЛОГИЧЕСКИЕ И ИНЖЕНЕРНЫЕ ВЫЗОВЫ В СОВРЕМЕННОМ СТРОИТЕЛЬСТВЕ</w:t>
      </w:r>
    </w:p>
    <w:p>
      <w:pPr>
        <w:spacing w:line="360" w:before="0" w:after="0"/>
        <w:ind w:firstLine="720"/>
        <w:jc w:val="both"/>
      </w:pPr>
      <w:r>
        <w:t xml:space="preserve">Современное строительство сталкивается с комплексом технологических и инженерных вызовов, обусловленных как усложнением архитектурных решений, так и необходимостью адаптации к урбанизированной среде. Одной из ключевых проблем является интеграция инновационных материалов и конструктивных систем в условиях ограниченного пространства. Высокая плотность застройки требует применения методов модульного и сборного строительства, что, в свою очередь, предъявляет повышенные требования к точности проектирования и логистике. Недостаточная стандартизация таких технологий на международном уровне усложняет их внедрение, особенно в регионах с устаревшей нормативной базой.  
Еще одной значимой трудностью остается обеспечение устойчивости сооружений в условиях меняющихся климатических нагрузок. Увеличение частоты экстремальных погодных явлений диктует необходимость пересмотра традиционных подходов к расчету несущих конструкций. Современные инженерные решения, такие как адаптивные фасады и системы динамического демпфирования, требуют междисциплинарного подхода, сочетающего достижения материаловедения, механики и компьютерного моделирования. Однако их высокая стоимость и сложность обслуживания ограничивают массовое применение.  
Особого внимания заслуживает проблема энергоэффективности строительных процессов. Несмотря на развитие "зеленых" технологий, их внедрение часто сталкивается с техническими барьерами. Например, использование возобновляемых источников энергии в высотных зданиях осложняется нехваткой площади для размещения оборудования, а рекуперация тепла требует сложных инженерных решений. Кроме того, автоматизация строительства, включая применение робототехники и BIM-моделирования, пока не обеспечивает ожидаемого сокращения сроков реализации проектов из-за недостаточной адаптации существующих стандартов.  
Отдельным вызовом является освоение подземного пространства, сопряженное с рисками геотехнического характера. Создание многоуровневых транспортных развязок, подземных паркингов и коммуникационных тоннелей требует разработки новых методов укрепления грунтов и мониторинга деформаций. При этом отсутствие единых методик оценки долгосрочной устойчивости таких объектов повышает вероятность аварийных ситуаций.  
Наконец, цифровизация строительной отрасли, несмотря на ее потенциал, порождает новые сложности. Внедрение IoT-устройств и систем искусственного интеллекта для управления объектами сталкивается с проблемами кибербезопасности и недостаточной подготовкой кадров. Таким образом, современные технологические и инженерные вызовы требуют не только технических инноваций, но и системных изменений в регулировании, образовании и международной кооперации.</w:t>
      </w:r>
    </w:p>
    <w:p>
      <w:pPr>
        <w:pStyle w:val="Heading1"/>
        <w:pageBreakBefore/>
        <w:spacing w:line="360" w:before="0" w:after="0"/>
        <w:jc w:val="center"/>
      </w:pPr>
      <w:r>
        <w:t xml:space="preserve">СОЦИАЛЬНЫЕ И УРБАНИСТИЧЕСКИЕ ПОСЛЕДСТВИЯ ОСВОЕНИЯ СТРОИТЕЛЬНОГО ПРОСТРАНСТВА</w:t>
      </w:r>
    </w:p>
    <w:p>
      <w:pPr>
        <w:spacing w:line="360" w:before="0" w:after="0"/>
        <w:ind w:firstLine="720"/>
        <w:jc w:val="both"/>
      </w:pPr>
      <w:r>
        <w:t xml:space="preserve">Освоение строительного пространства неизбежно влечёт за собой комплекс социальных и урбанистических последствий, оказывающих влияние на качество жизни населения, структуру городской среды и устойчивость развития территорий. Одним из ключевых аспектов является трансформация социальной инфраструктуры, обусловленная изменением плотности застройки и функционального зонирования. Увеличение этажности и плотности жилых комплексов часто приводит к перегрузке существующих объектов социального обслуживания — школ, поликлиник, культурных учреждений. Это создаёт дисбаланс между потребностями растущего населения и доступностью услуг, что, в свою очередь, провоцирует социальную напряжённость и снижение уровня комфорта проживания.  
Важным урбанистическим последствием выступает фрагментация городской ткани, возникающая при хаотичном освоении территорий без учёта принципов комплексного развития. Разрозненные жилые массивы, не интегрированные в единую транспортно-коммуникационную систему, формируют изолированные анклавы, усугубляющие проблему транспортной доступности. Это способствует росту временных затрат на перемещение, увеличению нагрузки на дорожную сеть и, как следствие, ухудшению экологической обстановки из-за роста выбросов от автотранспорта. Кроме того, отсутствие чёткой планировочной структуры затрудняет формирование общественных пространств, что негативно сказывается на социальной активности горожан и снижает потенциал для развития локальных сообществ.  
Социальная стратификация также усиливается в результате неравномерного освоения строительного пространства. Преобладание элитного жилья в центральных районах и массовой застройки на периферии усугубляет пространственное неравенство, ограничивая доступ определённых групп населения к качественной городской среде. Это приводит к сегрегации по доходному признаку, что противоречит принципам инклюзивного развития. Параллельно наблюдается вытеснение исторически сложившихся сообществ из-за реновации или коммерциализации территорий, что разрушает социальные связи и культурную идентичность районов.  
Урбанистические последствия включают и деградацию природного каркаса города. Интенсивное строительство часто сопровождается сокращением зелёных зон, нарушением гидрологического режима и снижением биоразнообразия. Уплотнительная застройка, особенно в условиях дефицита свободных территорий, ведёт к образованию "тепловых островов", ухудшая микроклимат и повышая риски для здоровья населения. Недостаточный учёт экологических факторов при освоении новых площадок усугубляет уязвимость городских систем к климатическим изменениям, таким как паводки или аномальная жара.  
Таким образом, освоение строительного пространства требует не только технико-экономического обоснования, но и глубокого анализа социальных и урбанистических последствий. Несбалансированный подход провоцирует долгосрочные негативные эффекты, снижающие устойчивость городского развития. Для минимизации рисков необходимо внедрение механизмов стратегического планирования, предусматривающих гармонизацию интересов застройщиков, органов власти и местных сообществ, а также интеграцию экологических и социальных стандартов в градостроительную политику.</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освоение строительного пространства представляет собой сложный и многогранный процесс, сопряжённый с рядом значительных проблем, требующих комплексного решения. Анализ современных тенденций в градостроительстве и архитектуре позволяет сделать вывод о том, что ключевыми вызовами остаются ограниченность территориальных ресурсов, экологические риски, социально-экономическая неоднородность развития регионов, а также необходимость соблюдения баланса между урбанизацией и сохранением природного ландшафта. Особую актуальность приобретают вопросы рационального землепользования, оптимизации инфраструктуры и внедрения инновационных строительных технологий, направленных на минимизацию антропогенного воздействия.  
Важным аспектом является также правовое регулирование строительной деятельности, поскольку отсутствие чётких нормативных механизмов зачастую приводит к хаотичной застройке, нарушению градостроительных норм и ухудшению качества городской среды. В этой связи представляется необходимым дальнейшее совершенствование законодательной базы, а также развитие междисциплинарного подхода к проектированию, учитывающего не только технико-экономические, но и социокультурные, экологические и демографические факторы.  
Перспективы решения обозначенных проблем связаны с интеграцией принципов устойчивого развития, применением цифровых технологий (BIM, ГИС) и адаптацией международного опыта к локальным условиям. Только системный подход, основанный на научно обоснованных методах планирования и управлении ресурсами, позволит обеспечить сбалансированное освоение строительного пространства, отвечающее потребностям нынешнего и будущих поколений. Таким образом, дальнейшие исследования в данной области должны быть направлены на разработку стратегий, способствующих гармоничному развитию территорий в условиях глобальных вызовов XXI 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Гутнов А.Э.. Эволюция градостроительства. 1984 (книга)</w:t>
      </w:r>
    </w:p>
    <w:p>
      <w:pPr>
        <w:spacing w:line="360" w:before="0" w:after="0"/>
        <w:ind w:firstLine="720"/>
        <w:jc w:val="both"/>
      </w:pPr>
      <w:r>
        <w:t xml:space="preserve">2. Линч К.. Образ города. 1960 (книга)</w:t>
      </w:r>
    </w:p>
    <w:p>
      <w:pPr>
        <w:spacing w:line="360" w:before="0" w:after="0"/>
        <w:ind w:firstLine="720"/>
        <w:jc w:val="both"/>
      </w:pPr>
      <w:r>
        <w:t xml:space="preserve">3. Яргина З.Н.. Градостроительный анализ. 2004 (книга)</w:t>
      </w:r>
    </w:p>
    <w:p>
      <w:pPr>
        <w:spacing w:line="360" w:before="0" w:after="0"/>
        <w:ind w:firstLine="720"/>
        <w:jc w:val="both"/>
      </w:pPr>
      <w:r>
        <w:t xml:space="preserve">4. Лежава И.Г.. Проблемы освоения подземного пространства в мегаполисах. 2015 (статья)</w:t>
      </w:r>
    </w:p>
    <w:p>
      <w:pPr>
        <w:spacing w:line="360" w:before="0" w:after="0"/>
        <w:ind w:firstLine="720"/>
        <w:jc w:val="both"/>
      </w:pPr>
      <w:r>
        <w:t xml:space="preserve">5. Глазычев В.Л.. Урбанистика. 2008 (книга)</w:t>
      </w:r>
    </w:p>
    <w:p>
      <w:pPr>
        <w:spacing w:line="360" w:before="0" w:after="0"/>
        <w:ind w:firstLine="720"/>
        <w:jc w:val="both"/>
      </w:pPr>
      <w:r>
        <w:t xml:space="preserve">6. Каган М.С.. Град как феномен культуры. 2006 (статья)</w:t>
      </w:r>
    </w:p>
    <w:p>
      <w:pPr>
        <w:spacing w:line="360" w:before="0" w:after="0"/>
        <w:ind w:firstLine="720"/>
        <w:jc w:val="both"/>
      </w:pPr>
      <w:r>
        <w:t xml:space="preserve">7. Burdett R., Sudjic D.. The Endless City. 2007 (книга)</w:t>
      </w:r>
    </w:p>
    <w:p>
      <w:pPr>
        <w:spacing w:line="360" w:before="0" w:after="0"/>
        <w:ind w:firstLine="720"/>
        <w:jc w:val="both"/>
      </w:pPr>
      <w:r>
        <w:t xml:space="preserve">8. Градостроительный кодекс РФ. Федеральный закон №190-ФЗ. 2004 (интернет-ресурс)</w:t>
      </w:r>
    </w:p>
    <w:p>
      <w:pPr>
        <w:spacing w:line="360" w:before="0" w:after="0"/>
        <w:ind w:firstLine="720"/>
        <w:jc w:val="both"/>
      </w:pPr>
      <w:r>
        <w:t xml:space="preserve">9. Hall P.. Cities of Tomorrow. 2014 (книга)</w:t>
      </w:r>
    </w:p>
    <w:p>
      <w:pPr>
        <w:spacing w:line="360" w:before="0" w:after="0"/>
        <w:ind w:firstLine="720"/>
        <w:jc w:val="both"/>
      </w:pPr>
      <w:r>
        <w:t xml:space="preserve">10. Ахмедова Е.А.. Проблемы редевелопмента промышленных территорий. 2020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2025-07-01T20:14:09.327Z</dcterms:created>
  <dcterms:modified xsi:type="dcterms:W3CDTF">2025-07-01T20:14:09.327Z</dcterms:modified>
</cp:coreProperties>
</file>

<file path=docProps/custom.xml><?xml version="1.0" encoding="utf-8"?>
<Properties xmlns="http://schemas.openxmlformats.org/officeDocument/2006/custom-properties" xmlns:vt="http://schemas.openxmlformats.org/officeDocument/2006/docPropsVTypes"/>
</file>