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образовательной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система образования сталкивается с комплексом вызовов, обусловленных динамичными изменениями в социокультурной, технологической и экологической сферах. В этом контексте образовательная экология, изучающая взаимодействие между образовательными процессами и окружающей средой, приобретает особую актуальность. Данная дисциплина рассматривает не только физические условия обучения, но и психологические, социальные и цифровые факторы, влияющие на качество образования. Актуальность темы обусловлена необходимостью создания устойчивой образовательной среды, способствующей гармоничному развитию личности в условиях глобализации, цифровизации и нарастающих экологических кризисов.  
Одной из ключевых проблем образовательной экологии является дисбаланс между традиционными педагогическими подходами и требованиями современного мира. Технологический прогресс, с одной стороны, расширяет возможности доступа к знаниям, а с другой — порождает информационную перегрузку, снижающую эффективность усвоения материала. Кроме того, урбанизация и ухудшение экологической обстановки негативно сказываются на здоровье обучающихся, что требует пересмотра гигиенических и эргономических стандартов образовательных пространств.  
Ещё одной значимой проблемой выступает цифровое неравенство, усугубляющее социальные диспропорции в доступе к качественному образованию. Несмотря на распространение дистанционных технологий, значительная часть населения остаётся исключённой из цифровой образовательной среды из-за недостаточной инфраструктуры или низкого уровня цифровой грамотности. Параллельно возникает вопрос о психологическом воздействии цифровых технологий на когнитивные способности и эмоциональное состояние учащихся, что требует разработки новых методологических подходов к организации учебного процесса.  
Таким образом, исследование проблем образовательной экологии предполагает междисциплинарный анализ, включающий педагогику, психологию, экологию и социологию. Целью данного реферата является систематизация ключевых вызовов, стоящих перед образовательной системой в контексте экологического подхода, а также поиск возможных путей их решения. Особое внимание уделяется вопросам устойчивого развития образовательных институтов, адаптации учебных программ к изменяющимся условиям и минимизации негативного воздействия внешних факторов на образовательный процесс. Результаты исследования могут послужить основой для дальнейших научных изысканий в области оптимизации образовательной среды.</w:t>
      </w:r>
    </w:p>
    <w:p>
      <w:pPr>
        <w:pStyle w:val="Heading1"/>
        <w:pageBreakBefore/>
        <w:spacing w:line="360" w:before="0" w:after="0"/>
        <w:jc w:val="center"/>
      </w:pPr>
      <w:r>
        <w:t xml:space="preserve">ЭКОЛОГИЧЕСКИЕ АСПЕКТЫ ОБРАЗОВАТЕЛЬНОЙ СРЕДЫ</w:t>
      </w:r>
    </w:p>
    <w:p>
      <w:pPr>
        <w:spacing w:line="360" w:before="0" w:after="0"/>
        <w:ind w:firstLine="720"/>
        <w:jc w:val="both"/>
      </w:pPr>
      <w:r>
        <w:t xml:space="preserve">представляют собой комплекс факторов, оказывающих непосредственное влияние на качество обучения, здоровье участников образовательного процесса и устойчивость развития образовательных учреждений. В данном контексте под экологией понимается не только природная составляющая, но и совокупность социальных, психологических, технических и гигиенических условий, формирующих среду, в которой осуществляется образовательная деятельность.  
Одной из ключевых проблем является загрязнение окружающей среды вблизи образовательных учреждений, что негативно сказывается на здоровье обучающихся. Высокий уровень шума, загазованность воздуха, недостаточная озеленённость территорий приводят к повышенной утомляемости, снижению концентрации внимания и росту заболеваемости среди детей и подростков. Исследования подтверждают, что длительное пребывание в неблагоприятных экологических условиях коррелирует с ухудшением когнитивных функций и академической успеваемости.  
Важным аспектом является микроклимат внутри учебных помещений. Несоблюдение санитарно-гигиенических норм, таких как температура, влажность, уровень освещённости и концентрация углекислого газа, создаёт дискомфорт и снижает продуктивность образовательного процесса. Современные исследования демонстрируют, что превышение допустимых уровней CO₂ в классах приводит к сонливости, головным болям и снижению усвоения материала. Оптимизация вентиляции, использование экологичных строительных материалов и внедрение энергоэффективных технологий способны минимизировать эти риски.  
Психологическая составляющая образовательной экологии также требует внимания. Высокая учебная нагрузка, стресс, недостаток личного пространства и неблагоприятный социальный климат в коллективе формируют токсичную среду, препятствующую гармоничному развитию личности. Внедрение принципов эргономики, создание зон релаксации и применение психолого-педагогических методик, направленных на снижение тревожности, способствуют улучшению психологического благополучия учащихся и педагогов.  
Технологический прогресс вносит дополнительные вызовы. Чрезмерное использование цифровых устройств без учёта эргономических требований приводит к зрительному перенапряжению, нарушениям осанки и синдрому цифровой усталости. В то же время грамотное применение информационных технологий, таких как системы мониторинга качества воздуха или умное освещение, может значительно улучшить экологические показатели образовательной среды.  
Таким образом, экологические аспекты образовательной среды требуют комплексного подхода, включающего меры по улучшению физических, химических, биологических и психологических условий. Решение этих проблем невозможно без междисциплинарного сотрудничества экологов, педагогов, архитекторов и медиков, а также без внедрения современных стандартов устойчивого развития в образовательных учреждениях.</w:t>
      </w:r>
    </w:p>
    <w:p>
      <w:pPr>
        <w:pStyle w:val="Heading1"/>
        <w:pageBreakBefore/>
        <w:spacing w:line="360" w:before="0" w:after="0"/>
        <w:jc w:val="center"/>
      </w:pPr>
      <w:r>
        <w:t xml:space="preserve">ПСИХОЛОГО-ПЕДАГОГИЧЕСКИЕ ФАКТОРЫ ОБРАЗОВАТЕЛЬНОЙ ЭКОЛОГИИ</w:t>
      </w:r>
    </w:p>
    <w:p>
      <w:pPr>
        <w:spacing w:line="360" w:before="0" w:after="0"/>
        <w:ind w:firstLine="720"/>
        <w:jc w:val="both"/>
      </w:pPr>
      <w:r>
        <w:t xml:space="preserve">Психолого-педагогические аспекты образовательной экологии представляют собой комплекс факторов, оказывающих непосредственное влияние на формирование благоприятной среды для обучения и развития личности. В данном контексте ключевое значение приобретает анализ взаимодействия между участниками образовательного процесса, а также влияние педагогических стратегий на психологическое состояние обучающихся. Современные исследования свидетельствуют о том, что дисбаланс в образовательной экологии зачастую обусловлен не только внешними условиями, но и внутренними психологическими механизмами, связанными с мотивацией, стрессоустойчивостью и когнитивными способностями.  
Одним из наиболее значимых факторов является психологический климат в образовательном учреждении, который формируется под воздействием стиля педагогического общения, уровня эмоциональной поддержки и степени вовлечённости обучающихся в учебный процесс. Авторитарные методы преподавания, отсутствие индивидуального подхода и чрезмерная академическая нагрузка способствуют возникновению хронического стресса, снижению познавательной активности и развитию синдрома эмоционального выгорания. В противоположность этому, гуманистически ориентированные педагогические практики, основанные на принципах сотрудничества и уважения к личности, способствуют созданию комфортной образовательной среды, что подтверждается эмпирическими исследованиями в области педагогической психологии.  
Ещё одним важным аспектом является влияние цифровизации образования на психологическое состояние обучающихся. Несмотря на очевидные преимущества технологий, их некорректное использование может привести к когнитивной перегрузке, снижению концентрации внимания и дефициту живого социального взаимодействия. В связи с этим возникает необходимость разработки психолого-педагогических рекомендаций по оптимизации цифровых образовательных ресурсов с учётом возрастных и индивидуальных особенностей учащихся.  
Особую роль в образовательной экологии играет профессиональная компетентность педагогов, включающая не только предметные знания, но и навыки психологической диагностики и коррекции. Недостаточная подготовка преподавателей в области возрастной и педагогической психологии может стать причиной неэффективного управления учебным процессом, что негативно сказывается на мотивации и академической успеваемости обучающихся. В этой связи актуальным представляется внедрение программ повышения квалификации, направленных на развитие эмоционального интеллекта и коммуникативных навыков педагогов.  
Таким образом, психолого-педагогические факторы образовательной экологии требуют комплексного изучения и системного подхода к их регулированию. Оптимизация образовательной среды возможна лишь при условии учёта психологических закономерностей развития личности, а также внедрения педагогических технологий, способствующих гармоничному взаимодействию всех участников образовательного процесса.</w:t>
      </w:r>
    </w:p>
    <w:p>
      <w:pPr>
        <w:pStyle w:val="Heading1"/>
        <w:pageBreakBefore/>
        <w:spacing w:line="360" w:before="0" w:after="0"/>
        <w:jc w:val="center"/>
      </w:pPr>
      <w:r>
        <w:t xml:space="preserve">СОЦИОКУЛЬТУРНЫЕ ПРОБЛЕМЫ ОБРАЗОВАТЕЛЬНОЙ ЭКОЛОГИИ</w:t>
      </w:r>
    </w:p>
    <w:p>
      <w:pPr>
        <w:spacing w:line="360" w:before="0" w:after="0"/>
        <w:ind w:firstLine="720"/>
        <w:jc w:val="both"/>
      </w:pPr>
      <w:r>
        <w:t xml:space="preserve">Социокультурные аспекты образовательной экологии представляют собой комплекс проблем, обусловленных взаимодействием образовательных систем с динамично изменяющейся социальной и культурной средой. В условиях глобализации и цифровизации общества традиционные образовательные модели сталкиваются с вызовами, связанными с трансформацией ценностных ориентиров, культурной идентичности и социального неравенства. Одной из ключевых проблем является деформация коммуникативных практик в образовательной среде, вызванная активным внедрением цифровых технологий. Виртуализация образовательного процесса, несмотря на расширение доступа к знаниям, приводит к снижению уровня живого межличностного взаимодействия, что негативно сказывается на формировании социальных компетенций обучающихся.  
Кроме того, значимой социокультурной проблемой остается неравномерность распределения образовательных ресурсов, обусловленная экономическими, географическими и этнокультурными факторами. В мультикультурных обществах различия в языковой среде, традициях и нормах поведения создают барьеры для интеграции отдельных групп в единое образовательное пространство. Это приводит к маргинализации отдельных категорий обучающихся, снижению их академической успеваемости и ограничению возможностей для профессиональной реализации. Особую остроту данная проблема приобретает в регионах с высокой миграционной активностью, где образовательные учреждения вынуждены адаптироваться к полиэтническому составу учащихся без достаточной методической и инфраструктурной поддержки.  
Еще одной актуальной проблемой является конфликт между традиционными и инновационными педагогическими подходами. Консервативные образовательные системы, сохраняющие жесткие иерархические структуры, зачастую оказываются неспособными адекватно реагировать на запросы современного общества, требующего гибкости, креативности и критического мышления. В то же время чрезмерное увлечение технологическими новациями без учета культурного контекста может привести к утрате глубины содержания образования, подмене фундаментальных знаний поверхностными навыками.  
Особого внимания заслуживает вопрос экологии информационной среды, которая оказывает непосредственное влияние на образовательные процессы. Информационная перегрузка, распространение недостоверных данных и манипулятивных технологий формируют у обучающихся искаженные представления о мире, затрудняя процесс критического осмысления реальности. В этой связи возрастает роль образовательных институтов в формировании медиаграмотности и культуры цифрового потребления.  
Таким образом, социокультурные проблемы образовательной экологии требуют комплексного решения, включающего гармонизацию традиционных и инновационных подходов, обеспечение равного доступа к качественному образованию и развитие механизмов адаптации к поликультурной среде. Только при условии учета этих факторов возможно создание устойчивой образовательной экосистемы, способствующей формированию гармонично развитой личности в условиях современного общества.</w:t>
      </w:r>
    </w:p>
    <w:p>
      <w:pPr>
        <w:pStyle w:val="Heading1"/>
        <w:pageBreakBefore/>
        <w:spacing w:line="360" w:before="0" w:after="0"/>
        <w:jc w:val="center"/>
      </w:pPr>
      <w:r>
        <w:t xml:space="preserve">ТЕХНОЛОГИИ И МЕТОДЫ УЛУЧШЕНИЯ ОБРАЗОВАТЕЛЬНОЙ ЭКОЛОГИИ</w:t>
      </w:r>
    </w:p>
    <w:p>
      <w:pPr>
        <w:spacing w:line="360" w:before="0" w:after="0"/>
        <w:ind w:firstLine="720"/>
        <w:jc w:val="both"/>
      </w:pPr>
      <w:r>
        <w:t xml:space="preserve">Современные технологии и методы улучшения образовательной экологии направлены на создание благоприятной среды для обучения, учитывающей физиологические, психологические и социальные аспекты развития обучающихся. Одним из ключевых направлений является цифровизация образовательного процесса, которая позволяет минимизировать негативное воздействие традиционных методов обучения. Использование интерактивных платформ, виртуальных лабораторий и адаптивных образовательных систем способствует персонализации обучения, снижая когнитивную нагрузку и повышая мотивацию. Например, системы искусственного интеллекта анализируют индивидуальные траектории учащихся, корректируя содержание и темп подачи материала в соответствии с их потребностями.  
Важным аспектом является внедрение эргономичных решений в образовательные пространства. Современные исследования подтверждают, что организация учебных помещений с учетом принципов биомеханики и психологии восприятия значительно снижает уровень стресса и повышает продуктивность. Применение регулируемой мебели, естественного освещения и звукопоглощающих материалов создает комфортные условия для длительной концентрации. Кроме того, зонирование аудиторий на функциональные области (для индивидуальной работы, групповых дискуссий и релаксации) способствует гармоничному распределению учебной нагрузки.  
Экологизация образовательных программ также играет значительную роль в улучшении образовательной среды. Интеграция междисциплинарных подходов, таких как эдьютейнмент (обучение через развлечение) и геймификация, позволяет снизить уровень тревожности и повысить вовлеченность учащихся. Методы проектного обучения, основанные на решении реальных экологических и социальных проблем, формируют осознанное отношение к окружающей среде и развивают критическое мышление.  
Психолого-педагогические методы, включающие тренинги эмоционального интеллекта и стресс-менеджмента, способствуют созданию устойчивой образовательной экосистемы. Внедрение практик mindfulness и когнитивно-поведенческих техник помогает учащимся справляться с академическим давлением, что особенно актуально в условиях высокой учебной нагрузки.  
Таким образом, комплексное применение технологических, эргономических и педагогических инноваций позволяет оптимизировать образовательную экологию, обеспечивая баланс между академической эффективностью и психофизиологическим благополучием участников образовательного процесса.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образовательной экологии представляют собой комплексную и многоаспектную область научного исследования, требующую междисциплинарного подхода. Анализ современных вызовов, связанных с экологизацией образовательного пространства, позволил выявить ключевые тенденции, среди которых особое значение приобретают вопросы формирования экологического сознания, внедрения устойчивых практик в образовательные учреждения и обеспечения психолого-педагогического комфорта участников образовательного процесса.  
Исследование подтвердило, что образовательная экология не ограничивается исключительно вопросами экологической безопасности или ресурсосбережения, но также включает в себя аспекты цифровой гигиены, социальной адаптации и когнитивного развития. В условиях глобализации и технологизации особую актуальность приобретает проблема информационной перегрузки, негативно влияющей на когнитивные способности обучающихся. В этой связи необходимо дальнейшее развитие методологических основ образовательной экологии, направленных на минимизацию деструктивных факторов и создание гармоничной образовательной среды.  
Перспективы дальнейших исследований видятся в разработке нормативно-правовых механизмов регулирования экологических аспектов образования, а также в интеграции экологических принципов в педагогические стратегии. Важным направлением является внедрение инновационных технологий, способствующих снижению антропогенной нагрузки на образовательные системы. Таким образом, образовательная экология как научная дисциплина обладает значительным потенциалом для совершенствования современных образовательных практик, обеспечивая устойчивое развитие общества в условиях антропоценовой эпохи.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Дерябо С.Д., Ясвин В.А.. Экологическая педагогика и психология. 1996 (книга)</w:t>
      </w:r>
    </w:p>
    <w:p>
      <w:pPr>
        <w:spacing w:line="360" w:before="0" w:after="0"/>
        <w:ind w:firstLine="720"/>
        <w:jc w:val="both"/>
      </w:pPr>
      <w:r>
        <w:t xml:space="preserve">2. Захлебный А.Н.. Экологическое образование: проблемы и перспективы. 2008 (статья)</w:t>
      </w:r>
    </w:p>
    <w:p>
      <w:pPr>
        <w:spacing w:line="360" w:before="0" w:after="0"/>
        <w:ind w:firstLine="720"/>
        <w:jc w:val="both"/>
      </w:pPr>
      <w:r>
        <w:t xml:space="preserve">3. Глазачев С.Н.. Экологическая культура учителя. 2001 (книга)</w:t>
      </w:r>
    </w:p>
    <w:p>
      <w:pPr>
        <w:spacing w:line="360" w:before="0" w:after="0"/>
        <w:ind w:firstLine="720"/>
        <w:jc w:val="both"/>
      </w:pPr>
      <w:r>
        <w:t xml:space="preserve">4. Рыжова Н.А.. Экологическое образование в детском саду. 2009 (книга)</w:t>
      </w:r>
    </w:p>
    <w:p>
      <w:pPr>
        <w:spacing w:line="360" w:before="0" w:after="0"/>
        <w:ind w:firstLine="720"/>
        <w:jc w:val="both"/>
      </w:pPr>
      <w:r>
        <w:t xml:space="preserve">5. Кавтарадзе Д.Н.. Обучение и игра: введение в активные методы обучения. 1998 (книга)</w:t>
      </w:r>
    </w:p>
    <w:p>
      <w:pPr>
        <w:spacing w:line="360" w:before="0" w:after="0"/>
        <w:ind w:firstLine="720"/>
        <w:jc w:val="both"/>
      </w:pPr>
      <w:r>
        <w:t xml:space="preserve">6. Медведев В.И., Алдашева А.А.. Экологическое сознание. 2001 (книга)</w:t>
      </w:r>
    </w:p>
    <w:p>
      <w:pPr>
        <w:spacing w:line="360" w:before="0" w:after="0"/>
        <w:ind w:firstLine="720"/>
        <w:jc w:val="both"/>
      </w:pPr>
      <w:r>
        <w:t xml:space="preserve">7. Зверев И.Д.. Экологическое образование и воспитание: узловые вопросы. 1991 (статья)</w:t>
      </w:r>
    </w:p>
    <w:p>
      <w:pPr>
        <w:spacing w:line="360" w:before="0" w:after="0"/>
        <w:ind w:firstLine="720"/>
        <w:jc w:val="both"/>
      </w:pPr>
      <w:r>
        <w:t xml:space="preserve">8. Панов В.И.. Экопсихология: парадигмальный поиск. 2014 (книга)</w:t>
      </w:r>
    </w:p>
    <w:p>
      <w:pPr>
        <w:spacing w:line="360" w:before="0" w:after="0"/>
        <w:ind w:firstLine="720"/>
        <w:jc w:val="both"/>
      </w:pPr>
      <w:r>
        <w:t xml:space="preserve">9. Ясвин В.А.. Образовательная среда: от моделирования к проектированию. 2001 (книга)</w:t>
      </w:r>
    </w:p>
    <w:p>
      <w:pPr>
        <w:spacing w:line="360" w:before="0" w:after="0"/>
        <w:ind w:firstLine="720"/>
        <w:jc w:val="both"/>
      </w:pPr>
      <w:r>
        <w:t xml:space="preserve">10. UNESCO. Education for Sustainable Development Goals: Learning Objectives. 2017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2025-07-01T15:56:31.333Z</dcterms:created>
  <dcterms:modified xsi:type="dcterms:W3CDTF">2025-07-01T15:56:31.333Z</dcterms:modified>
</cp:coreProperties>
</file>

<file path=docProps/custom.xml><?xml version="1.0" encoding="utf-8"?>
<Properties xmlns="http://schemas.openxmlformats.org/officeDocument/2006/custom-properties" xmlns:vt="http://schemas.openxmlformats.org/officeDocument/2006/docPropsVTypes"/>
</file>