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молодежи в современном обществе</w:t>
      </w:r>
    </w:p>
    <w:p>
      <w:pPr>
        <w:spacing w:line="360" w:before="0" w:after="40"/>
        <w:jc w:val="center"/>
      </w:pPr>
      <w:r>
        <w:t xml:space="preserve">Российский государственный социальный университет</w:t>
      </w:r>
    </w:p>
    <w:p>
      <w:pPr>
        <w:spacing w:line="360" w:before="160" w:after="20"/>
        <w:jc w:val="center"/>
      </w:pPr>
      <w:r>
        <w:t xml:space="preserve">Кафедра социальной работы и молодежной политики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характеризуется динамичными изменениями во всех сферах жизнедеятельности, что оказывает значительное влияние на формирование социальных, экономических и психологических условий существования молодежи. Молодое поколение, являясь ключевым ресурсом развития любого государства, сталкивается с множеством вызовов, обусловленных глобализацией, цифровизацией, трансформацией ценностных ориентиров и усложнением социальных взаимодействий. В условиях стремительного технологического прогресса и нестабильности мирового порядка проблемы молодежи приобретают особую актуальность, требуя комплексного научного осмысления и поиска эффективных механизмов их решения.  
Одной из наиболее острых проблем современной молодежи является профессиональная самореализация. Рынок труда претерпевает значительные изменения под влиянием автоматизации и цифровизации, что приводит к исчезновению традиционных профессий и появлению новых, требующих высокого уровня квалификации. В связи с этим молодые люди сталкиваются с трудностями в выборе образовательной траектории, конкуренцией за рабочие места и необходимостью постоянного самообразования. Кроме того, экономическая нестабильность, безработица и низкий уровень доходов усугубляют социальное неравенство, ограничивая возможности молодежи в достижении финансовой независимости и создании устойчивой жизненной стратегии.  
Не менее значимой проблемой выступает кризис идентичности и ценностных ориентаций. В условиях мультикультурного общества и распространения цифровых коммуникаций молодые люди испытывают трудности в формировании устойчивой системы мировоззрения. Противоречивые социальные нормы, влияние массовой культуры и виртуального пространства способствуют размыванию традиционных ценностей, что нередко приводит к маргинализации, девиантному поведению и росту психологических расстройств. Особую тревогу вызывает распространение депрессивных состояний, тревожности и суицидальных тенденций среди молодежи, что требует усиления мер психологической поддержки и профилактики.  
Помимо этого, актуальной остается проблема социальной интеграции и политической активности молодого поколения. Несмотря на возрастающую роль молодежи в общественных процессах, ее участие в принятии решений часто остается формальным. Низкий уровень доверия к институтам власти, аполитичность и социальная пассивность ограничивают потенциал молодежи как агента социальных изменений. В то же время активизация молодежных движений, рост гражданских инициатив и использование цифровых платформ для самоорганизации демонстрируют новые формы социального участия, которые требуют дальнейшего изучения.  
Таким образом, проблемы молодежи в современном обществе носят многогранный характер, затрагивая экономическую, социальную, психологическую и политическую сферы. Их решение требует междисциплинарного подхода, объединяющего усилия социологов, психологов, экономистов и политиков. Данный реферат направлен на систематизацию ключевых вызовов, с которыми сталкивается молодежь, анализ их причин и последствий, а также рассмотрение возможных стратегий их преодоления. Исследование данной темы имеет не только теоретическую, но и практическую значимость, поскольку способствует разработке эффективных мер поддержки молодого поколения и обеспечению устойчивого развития общества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СОЦИАЛЬНЫЕ ПРОБЛЕМЫ МОЛОДЕЖИ</w:t>
      </w:r>
    </w:p>
    <w:p>
      <w:pPr>
        <w:spacing w:line="360" w:before="0" w:after="0"/>
        <w:ind w:firstLine="720"/>
        <w:jc w:val="both"/>
      </w:pPr>
      <w:r>
        <w:t xml:space="preserve">в современном обществе представляют собой комплекс взаимосвязанных вызовов, обусловленных трансформацией социальных институтов, экономической нестабильностью и культурными изменениями. Одной из наиболее острых проблем является безработица среди молодых людей, которая не только ограничивает их экономические возможности, но и способствует маргинализации. Согласно данным Международной организации труда, уровень безработицы среди молодежи в два-три раза превышает аналогичный показатель среди взрослого населения. Это связано с несоответствием навыков, получаемых в образовательных учреждениях, требованиям рынка труда, а также с отсутствием опыта у молодых специалистов. В результате значительная часть молодежи вынуждена заниматься низкоквалифицированным трудом или работать неофициально, что усугубляет социальное неравенство.  
Еще одной значимой проблемой является социальная изоляция, которая проявляется в ограничении доступа к качественному образованию, здравоохранению и культурным ресурсам. Молодые люди из неблагополучных семей или регионов с низким уровнем развития инфраструктуры сталкиваются с системными барьерами, препятствующими их интеграции в общество. Особенно остро эта проблема стоит в сельской местности, где отсутствие перспектив приводит к массовой миграции в города, что, в свою очередь, создает дополнительную нагрузку на городскую инфраструктуру и обостряет конкуренцию за рабочие места.  
Кроме того, молодежь подвержена рискам, связанным с девиантным поведением, включая наркоманию, алкоголизм и преступность. Социологические исследования показывают, что одной из причин распространения этих явлений является отсутствие эффективных механизмов социализации. Семья и школа, традиционно выполнявшие функции агентов социализации, зачастую не справляются с этой ролью из-за кризиса института семьи и снижения авторитета образовательных учреждений. В результате молодые люди оказываются под влиянием субкультур и деструктивных сообществ, пропагандирующих асоциальные ценности.  
Особого внимания заслуживает проблема психического здоровья молодежи. Увеличение уровня тревожности, депрессии и суицидальных настроений связано с высоким уровнем стресса, вызванного академической нагрузкой, давлением со стороны сверстников и социальных сетей. Виртуальная среда, несмотря на ее коммуникативный потенциал, часто становится источником кибербуллинга и формирования искаженного восприятия реальности. Психологи отмечают рост случаев самоповреждающего поведения среди подростков, что свидетельствует о недостаточности мер по профилактике психических расстройств.  
Таким образом, социальные проблемы молодежи носят системный характер и требуют комплексного подхода, включающего реформу образования, развитие программ трудоустройства, усиление социальной поддержки и совершенствование механизмов психологической помощи. Без решения этих вопросов невозможно обеспечить устойчивое развитие общества, так как молодежь представляет собой ключевой ресурс для его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ПСИХОЛОГИЧЕСКИЕ АСПЕКТЫ МОЛОДЕЖНЫХ ПРОБЛЕМ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факторов, оказывающих влияние на формирование личности в период социальной адаптации. Современное общество предъявляет к молодежи высокие требования, что нередко приводит к возникновению стрессовых ситуаций, тревожности и депрессивных состояний. Одной из ключевых проблем является кризис идентичности, обусловленный противоречиями между индивидуальными стремлениями и социальными ожиданиями. В условиях цифровизации и глобализации молодые люди сталкиваются с необходимостью постоянного самоопределения, что усугубляет чувство неуверенности в будущем.  
Важным аспектом является влияние социальных сетей на психологическое состояние молодежи. Виртуальная среда создает искаженное восприятие реальности, способствуя формированию завышенных стандартов успешности и внешности. Это провоцирует развитие комплексов, снижение самооценки и рост числа случаев дисморфофобии. Кроме того, кибербуллинг и онлайн-преследование усугубляют эмоциональную нестабильность, приводя к изоляции и суицидальным мыслям.  
Еще одной значимой проблемой выступает профессиональная дезориентация. Несмотря на расширение возможностей для образования и карьерного роста, многие молодые люди испытывают трудности в выборе жизненного пути. Это связано как с избытком информации, так и с отсутствием четких ориентиров в быстро меняющемся мире. Страх неудачи и давление со стороны родителей или общества нередко приводят к прокрастинации и синдрому самозванца, что негативно сказывается на мотивации и продуктивности.  
Особого внимания заслуживает проблема одиночества среди молодежи. Несмотря на кажущуюся гиперсвязанность через цифровые технологии, многие испытывают дефицит глубоких межличностных отношений. Поверхностное общение в социальных сетях не удовлетворяет потребность в эмоциональной близости, что способствует развитию экзистенциальных кризисов. Отсутствие поддержки со стороны семьи или друзей усугубляет чувство изоляции, повышая риск девиантного поведения.  
Психологические проблемы молодежи также тесно связаны с экономической нестабильностью. Финансовая зависимость от родителей, невозможность трудоустройства по специальности и высокий уровень конкуренции создают хронический стресс, который может перерасти в апатию или агрессию. В таких условиях формируются деструктивные стратегии совладания, включая злоупотребление психоактивными веществами или уход в виртуальную реальность.  
Таким образом, психологические аспекты молодежных проблем требуют комплексного изучения и междисциплинарного подхода. Важно учитывать как внешние социальные факторы, так и внутренние механизмы адаптации личности. Разработка эффективных программ психологической поддержки и профилактики позволит снизить негативное влияние современных вызовов на психическое здоровье молодого поколения.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ТРУДНОСТИ МОЛОДОГО ПОКОЛЕНИЯ</w:t>
      </w:r>
    </w:p>
    <w:p>
      <w:pPr>
        <w:spacing w:line="360" w:before="0" w:after="0"/>
        <w:ind w:firstLine="720"/>
        <w:jc w:val="both"/>
      </w:pPr>
      <w:r>
        <w:t xml:space="preserve">Экономические трудности, с которыми сталкивается молодежь в современном обществе, представляют собой комплекс проблем, обусловленных структурными изменениями в экономике, трансформацией рынка труда и социально-демографическими факторами. Одной из наиболее острых проблем является безработица среди молодых людей, уровень которой в ряде стран значительно превышает средние показатели по другим возрастным группам. Это связано с недостатком опыта у выпускников учебных заведений, а также с несоответствием их квалификации требованиям работодателей. Ситуация усугубляется автоматизацией и цифровизацией производственных процессов, что сокращает количество рабочих мест для низкоквалифицированных специалистов.  
Другим значимым аспектом является финансовое неравенство, обусловленное различиями в доступе к образовательным ресурсам и возможностям трудоустройства. Молодые люди из малообеспеченных семей сталкиваются с трудностями при получении качественного образования, что в дальнейшем ограничивает их профессиональные перспективы. Кроме того, высокая стоимость жилья и аренды создает дополнительные барьеры для экономической самостоятельности. В условиях роста инфляции и стагнации заработных плат многие представители молодежи вынуждены откладывать создание семьи или отказываться от приобретения собственного жилья, что приводит к отложенной социализации и снижению уровня жизни.  
Кредитная нагрузка также оказывает существенное влияние на экономическое положение молодого поколения. Получение высшего образования часто сопряжено с необходимостью оформления студенческих займов, которые впоследствии становятся долгосрочным финансовым бременем. Аналогичная ситуация наблюдается при попытках приобретения жилья или открытия собственного бизнеса. Высокие процентные ставки и жесткие условия кредитования ограничивают возможности молодежи в реализации экономических инициатив.  
Еще одной проблемой является нестабильность трудовых отношений, связанная с распространением гибких форм занятости, таких как фриланс, временные контракты и частичная занятость. Хотя подобные форматы предоставляют определенную свободу, они также лишают работников социальных гарантий, включая пенсионные накопления, медицинское страхование и оплачиваемые отпуска. Это создает долгосрочные риски для экономической безопасности молодых людей.  
Таким образом, экономические трудности молодежи формируются под воздействием множества факторов, включая структурные изменения в экономике, неравенство возможностей, высокую кредитную нагрузку и нестабильность занятости. Решение этих проблем требует комплексного подхода, включающего реформы в сфере образования, поддержку малого бизнеса, регулирование рынка труда и развитие социальных программ, направленных на снижение финансового давления на молодое поколение.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ЦИФРОВИЗАЦИИ НА МОЛОДЕЖЬ</w:t>
      </w:r>
    </w:p>
    <w:p>
      <w:pPr>
        <w:spacing w:line="360" w:before="0" w:after="0"/>
        <w:ind w:firstLine="720"/>
        <w:jc w:val="both"/>
      </w:pPr>
      <w:r>
        <w:t xml:space="preserve">Цифровизация, ставшая неотъемлемой частью современного общества, оказывает многогранное влияние на молодежь, формируя новые вызовы и возможности. Проникновение цифровых технологий во все сферы жизни приводит к трансформации социальных взаимодействий, образовательных процессов и профессиональной деятельности, что неизбежно сказывается на психологическом и социальном благополучии молодого поколения.  
Одной из ключевых проблем, связанных с цифровизацией, является изменение характера межличностных коммуникаций. Виртуальное общение, вытесняющее традиционные формы взаимодействия, способствует снижению уровня эмпатии и навыков живого диалога. Социальные сети, мессенджеры и онлайн-платформы создают иллюзию постоянной включенности в социальные процессы, однако зачастую приводят к поверхностности контактов и чувству одиночества. Исследования показывают, что чрезмерное увлечение цифровыми коммуникациями коррелирует с ростом тревожности и депрессивных состояний среди молодежи, что обусловлено постоянным сравнением себя с идеализированными образами в сети.  
Еще одной значимой проблемой выступает цифровая зависимость, проявляющаяся в неконтролируемом использовании гаджетов, игровой активности или потреблении контента. Данное явление негативно влияет на когнитивные функции, снижая концентрацию внимания и способность к критическому мышлению. Кроме того, длительное пребывание в виртуальной среде сокращает время, отводимое на физическую активность, что способствует распространению гиподинамии и связанных с ней заболеваний.  
Цифровизация также трансформирует образовательную среду, создавая как новые возможности, так и риски. С одной стороны, онлайн-обучение расширяет доступ к знаниям, позволяя молодежи осваивать дисциплины вне географических ограничений. С другой стороны, снижение контроля со стороны преподавателей и отсутствие непосредственного взаимодействия с одногруппниками могут привести к падению мотивации и ухудшению академических результатов. Кроме того, избыток информации в цифровом пространстве затрудняет ее фильтрацию, что способствует распространению недостоверных данных и формированию искаженных представлений о мире.  
Профессиональная сфера также претерпевает изменения под влиянием цифровых технологий. Автоматизация и внедрение искусственного интеллекта сокращают количество традиционных рабочих мест, требуя от молодежи постоянного обновления навыков. Это создает давление и усиливает конкуренцию, что может привести к стрессу и профессиональному выгоранию уже на ранних этапах карьеры. В то же время цифровизация открывает новые возможности для предпринимательства и удаленной работы, позволяя молодым специалистам реализовывать проекты в глобальном масштабе.  
Таким образом, влияние цифровизации на молодежь носит противоречивый характер, сочетая в себе как позитивные, так и негативные аспекты. Для минимизации рисков необходимо развитие цифровой грамотности, формирование осознанного отношения к использованию технологий, а также создание институциональных механизмов поддержки молодежи в условиях быстро меняющейся цифровой реальности.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молодежи в современном обществе представляют собой сложный и многогранный феномен, обусловленный совокупностью социальных, экономических, культурных и психологических факторов. Анализ проведенных исследований позволяет констатировать, что ключевыми вызовами, с которыми сталкивается молодое поколение, являются: безработица, социальная незащищенность, деформация ценностных ориентаций, цифровая зависимость, а также кризис идентичности. Эти проблемы усугубляются глобализационными процессами, трансформацией традиционных институтов социализации и усилением маргинализации отдельных групп молодежи.  
Особую озабоченность вызывает рост психоэмоциональных расстройств среди молодых людей, связанных с повышенными требованиями к конкурентоспособности в условиях нестабильной экономики. Отсутствие эффективных механизмов поддержки со стороны государства и общества способствует углублению социального неравенства и снижению уровня доверия к институтам власти. Вместе с тем, современная молодежь демонстрирует высокий адаптационный потенциал, что проявляется в активном использовании цифровых технологий, развитии предпринимательских инициатив и участии в волонтерских движениях.  
Для минимизации негативных тенденций необходима комплексная государственная политика, направленная на создание условий для профессиональной реализации, укрепление психического здоровья и формирование инклюзивной социальной среды. Важную роль в этом процессе должны сыграть образовательные учреждения, СМИ и общественные организации, способствующие консолидации усилий по воспитанию ответственного и активного поколения. Перспективы дальнейших исследований видятся в углубленном изучении региональных особенностей молодежных проблем, а также разработке инновационных методик их преодоления с учетом динамики современного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Ильинский И.М.. Молодежь и молодежная политика: Философия. История. Теория. 2001 (книга)</w:t>
      </w:r>
    </w:p>
    <w:p>
      <w:pPr>
        <w:spacing w:line="360" w:before="0" w:after="0"/>
        <w:ind w:firstLine="720"/>
        <w:jc w:val="both"/>
      </w:pPr>
      <w:r>
        <w:t xml:space="preserve">2. Луков В.А.. Теории молодежи: Междисциплинарный анализ. 2012 (книга)</w:t>
      </w:r>
    </w:p>
    <w:p>
      <w:pPr>
        <w:spacing w:line="360" w:before="0" w:after="0"/>
        <w:ind w:firstLine="720"/>
        <w:jc w:val="both"/>
      </w:pPr>
      <w:r>
        <w:t xml:space="preserve">3. Чупров В.И., Зубок Ю.А.. Молодежь в обществе риска. 2003 (книга)</w:t>
      </w:r>
    </w:p>
    <w:p>
      <w:pPr>
        <w:spacing w:line="360" w:before="0" w:after="0"/>
        <w:ind w:firstLine="720"/>
        <w:jc w:val="both"/>
      </w:pPr>
      <w:r>
        <w:t xml:space="preserve">4. Кон И.С.. Психология ранней юности. 1989 (книга)</w:t>
      </w:r>
    </w:p>
    <w:p>
      <w:pPr>
        <w:spacing w:line="360" w:before="0" w:after="0"/>
        <w:ind w:firstLine="720"/>
        <w:jc w:val="both"/>
      </w:pPr>
      <w:r>
        <w:t xml:space="preserve">5. Зубок Ю.А.. Социальная интеграция молодежи в условиях нестабильного общества. 2018 (статья)</w:t>
      </w:r>
    </w:p>
    <w:p>
      <w:pPr>
        <w:spacing w:line="360" w:before="0" w:after="0"/>
        <w:ind w:firstLine="720"/>
        <w:jc w:val="both"/>
      </w:pPr>
      <w:r>
        <w:t xml:space="preserve">6. Омельченко Е.Л.. Молодежные культуры и субкультуры. 2000 (книга)</w:t>
      </w:r>
    </w:p>
    <w:p>
      <w:pPr>
        <w:spacing w:line="360" w:before="0" w:after="0"/>
        <w:ind w:firstLine="720"/>
        <w:jc w:val="both"/>
      </w:pPr>
      <w:r>
        <w:t xml:space="preserve">7. Ростовская Т.К.. Молодежь России в начале XXI века: социальные проблемы и вызовы. 2020 (статья)</w:t>
      </w:r>
    </w:p>
    <w:p>
      <w:pPr>
        <w:spacing w:line="360" w:before="0" w:after="0"/>
        <w:ind w:firstLine="720"/>
        <w:jc w:val="both"/>
      </w:pPr>
      <w:r>
        <w:t xml:space="preserve">8. Шереги Ф.Э.. Социология девиации: прикладные исследования. 2004 (книга)</w:t>
      </w:r>
    </w:p>
    <w:p>
      <w:pPr>
        <w:spacing w:line="360" w:before="0" w:after="0"/>
        <w:ind w:firstLine="720"/>
        <w:jc w:val="both"/>
      </w:pPr>
      <w:r>
        <w:t xml:space="preserve">9. Григорьев С.И., Гуслякова Л.Г.. Социальная работа с молодежью: учебник. 2011 (книга)</w:t>
      </w:r>
    </w:p>
    <w:p>
      <w:pPr>
        <w:spacing w:line="360" w:before="0" w:after="0"/>
        <w:ind w:firstLine="720"/>
        <w:jc w:val="both"/>
      </w:pPr>
      <w:r>
        <w:t xml:space="preserve">10. Мудрик А.В.. Социальная педагогика. 2005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2025-06-26T11:30:00.309Z</dcterms:created>
  <dcterms:modified xsi:type="dcterms:W3CDTF">2025-06-26T11:30:00.309Z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