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космической астроклиматологии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астроклиматологии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астроклиматология представляет собой междисциплинарную область исследований, направленную на изучение климатических процессов в космическом пространстве и их влияния на астрономические наблюдения, космические миссии и околоземную среду. В отличие от традиционной климатологии, изучающей атмосферные явления Земли, астроклиматология охватывает более широкий спектр факторов, включая солнечную активность, космическую погоду, межпланетную среду, а также их воздействие на технические системы и биологические организмы. Актуальность данной темы обусловлена стремительным развитием космических технологий, увеличением количества орбитальных аппаратов и планируемыми долгосрочными миссиями, такими как колонизация Луны и Марса, что требует глубокого понимания климатических условий за пределами Земли.  
Одной из ключевых проблем космической астроклиматологии является изменчивость солнечного излучения и его влияние на магнитосферу, ионосферу и атмосферу планет. Солнечные вспышки, корональные выбросы массы и галактические космические лучи способны вызывать значительные возмущения в космической среде, приводя к сбоям в работе спутников, ухудшению качества астрономических данных и даже угрозе для здоровья космонавтов. Кроме того, долгосрочные изменения солнечной активности, такие как минимумы Маундера, могут оказывать глобальное воздействие на климат не только Земли, но и других тел Солнечной системы, что требует разработки новых моделей прогнозирования.  
Ещё одной важной задачей является изучение экзоклиматов — климатических условий на экзопланетах, что имеет фундаментальное значение для поиска потенциально обитаемых миров. Современные методы астроклиматологии позволяют анализировать состав атмосфер, температурные режимы и циркуляционные процессы на удалённых объектах, однако интерпретация таких данных остаётся сложной из-за ограниченности наблюдательных возможностей и недостатка эталонных моделей.  
Таким образом, космическая астроклиматология сталкивается с рядом методологических и практических вызовов, включая необходимость совершенствования инструментальной базы, разработки более точных численных моделей и интеграции данных из различных научных дисциплин. Решение этих проблем не только углубит наши знания о космической среде, но и обеспечит безопасность будущих космических экспедиций, а также откроет новые перспективы в исследовании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ИНСТРУМЕНТЫ АСТРОКЛИМАТОЛОГИЧЕСКИХ ИССЛЕДОВАНИЙ</w:t>
      </w:r>
    </w:p>
    <w:p>
      <w:pPr>
        <w:spacing w:line="360" w:before="0" w:after="0"/>
        <w:ind w:firstLine="720"/>
        <w:jc w:val="both"/>
      </w:pPr>
      <w:r>
        <w:t xml:space="preserve">Астроклиматологические исследования требуют применения специализированных методов и инструментов, позволяющих анализировать параметры атмосферы, влияющие на качество астрономических наблюдений. Одним из ключевых направлений является мониторинг оптической турбулентности, которая определяется флуктуациями показателя преломления воздуха, вызванными неоднородностями температуры, давления и влажности. Для её измерения используются дифференциальные датчики температуры, установленные на мачтах или беспилотных летательных аппаратах, а также методы лучевой томографии, основанные на анализе искажений волнового фронта от точечных источников, таких как звёзды или лазерные маяки.  
Важную роль в астроклиматологии играет спектроскопия атмосферных слоёв, позволяющая оценить прозрачность и стабильность воздушных масс. Спектрографы высокого разрешения, установленные на наземных обсерваториях или спутниках, регистрируют поглощение и рассеяние излучения молекулами воды, кислорода и аэрозолями. Эти данные дополняются лидарными измерениями, которые обеспечивают вертикальное зондирование атмосферы с высоким пространственным разрешением. Лидары, работающие в ультрафиолетовом, видимом и инфракрасном диапазонах, позволяют отслеживать распределение аэрозольных частиц и облачных структур, существенно влияющих на астрономические наблюдения.  
Для долгосрочного прогнозирования астроклиматических условий применяются численные модели атмосферной циркуляции, такие как WRF (Weather Research and Forecasting) или ECMWF (European Centre for Medium-Range Weather Forecasts). Эти модели интегрируют данные метеорологических станций, радиозондов и спутников, что позволяет реконструировать трёхмерную структуру турбулентности и прогнозировать её эволюцию. Особое внимание уделяется микромасштабным процессам в пограничном слое атмосферы, где формируются значительные флуктуации показателя преломления.  
Современные технологии также включают использование адаптивной оптики, компенсирующей атмосферные искажения в реальном времени. Системы адаптивной оптики основаны на быстродействующих деформируемых зеркалах и датчиках волнового фронта, что значительно улучшает разрешающую способность телескопов. Однако их эффективность зависит от точности астроклиматических моделей, что подчёркивает необходимость комплексного подхода к исследованиям.  
Дополнительным инструментом являются радиометры, измеряющие фоновое излучение атмосферы в микроволновом и инфракрасном диапазонах. Они позволяют оценить вклад теплового излучения в шумы детекторов, что критически важно для инфракрасной астрономии. В последние годы активно развиваются методы машинного обучения для обработки больших массивов астроклиматических данных, что способствует выявлению скрытых закономерностей и повышению точности прогнозов.  
Таким образом, современная астроклиматология опирается на широкий спектр методов, сочетающих прямые измерения, дистанционное зондирование и численное моделирование. Развитие этих технологий способствует оптимизации размещения обсерваторий и улучшению качества астрономических наблюдений в условиях изменяющегося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КОСМИЧЕСКОЙ ПОГОДЫ НА КЛИМАТ ЗЕМЛИ</w:t>
      </w:r>
    </w:p>
    <w:p>
      <w:pPr>
        <w:spacing w:line="360" w:before="0" w:after="0"/>
        <w:ind w:firstLine="720"/>
        <w:jc w:val="both"/>
      </w:pPr>
      <w:r>
        <w:t xml:space="preserve">является предметом интенсивных исследований в рамках астроклиматологии. Космическая погода, включающая солнечную активность, галактические космические лучи и геомагнитные возмущения, оказывает комплексное воздействие на атмосферные процессы, что может приводить к долгосрочным изменениям климатических параметров. Солнечная радиация, будучи основным источником энергии для земной климатической системы, демонстрирует вариации в зависимости от 11-летнего цикла солнечной активности. Установлено, что изменения в потоке ультрафиолетового излучения влияют на озоновый слой, что, в свою очередь, модулирует стратосферную циркуляцию и тропосферные погодные режимы.  
Галактические космические лучи, проникая в атмосферу, способствуют образованию аэрозольных частиц, которые могут служить ядрами конденсации облаков. Этот механизм, известный как гипотеза Свенсмарка, предполагает связь между интенсивностью космических лучей и облачностью, что потенциально влияет на альбедо Земли и энергетический баланс планеты. Однако данная гипотеза остается дискуссионной, поскольку экспериментальные данные демонстрируют неоднозначные результаты.  
Геомагнитные бури, вызванные корональными выбросами массы, могут индуцировать изменения в ионосфере и магнитосфере, что опосредованно воздействует на нижние слои атмосферы. Наблюдаемые корреляции между геомагнитной активностью и аномалиями атмосферного давления, например, в Североатлантическом колебании, указывают на возможные механизмы связи через электродинамические процессы или модуляцию планетарных волн.  
Кроме того, долгосрочные вариации солнечной активности, такие как минимум Маундера в XVII веке, совпадают с периодами глобального похолодания, что подчеркивает потенциальную роль солнечных циклов в климатических изменениях. Однако современные климатические модели показывают, что антропогенные факторы, такие как выбросы парниковых газов, в настоящее время доминируют над естественными вариациями. Тем не менее, понимание механизмов влияния космической погоды на климат остается критически важным для прогнозирования экстремальных событий и долгосрочных климатических трендов.  
Таким образом, несмотря на значительный прогресс в изучении космической астроклиматологии, многие аспекты взаимодействия космической погоды и земного климата требуют дальнейших исследований, включая уточнение физических механизмов и интеграцию космических факторов в климатические модели.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ПРОБЛЕМЫ МОДЕЛИРОВАНИЯ КОСМИЧЕСКОГО КЛИМАТА</w:t>
      </w:r>
    </w:p>
    <w:p>
      <w:pPr>
        <w:spacing w:line="360" w:before="0" w:after="0"/>
        <w:ind w:firstLine="720"/>
        <w:jc w:val="both"/>
      </w:pPr>
      <w:r>
        <w:t xml:space="preserve">Моделирование космического климата представляет собой сложную научную задачу, обусловленную множеством факторов, включая нелинейность физических процессов, недостаточность наблюдательных данных и ограниченность вычислительных мощностей. Одной из ключевых проблем является отсутствие единой теоретической базы, объединяющей все аспекты взаимодействия солнечного излучения, магнитосферы, ионосферы и атмосферы Земли. Современные модели часто фрагментарны и сосредоточены на отдельных компонентах системы, что приводит к значительным погрешностям при попытке прогнозирования долгосрочных изменений космического климата.  
Особую сложность представляет учет вариаций солнечной активности, которая является основным драйвером космической погоды. Солнечные вспышки, корональные выбросы массы и высокоэнергетические частицы оказывают непосредственное влияние на состояние околоземного пространства, однако их точное моделирование затруднено из-за стохастической природы этих явлений. Существующие алгоритмы, такие как магнито-гидродинамические модели, не всегда корректно воспроизводят динамику плазменных процессов в гелиосфере, что снижает надежность прогнозов.  
Еще одной значимой проблемой является недостаточная разрешающая способность моделей, особенно в контексте описания мелкомасштабных явлений, таких как турбулентность в ионосфере или локальные возмущения магнитного поля. Высокая вычислительная стоимость трехмерных симуляций заставляет исследователей использовать упрощенные параметризации, что неизбежно ведет к потере точности. Кроме того, отсутствие глобальной сети мониторинга космической среды в реальном времени ограничивает возможности валидации моделей, поскольку многие процессы остаются недостаточно изученными из-за дефицита эмпирических данных.  
Важным аспектом является также учет антропогенного воздействия на космический климат, включая влияние радиочастотных излучений, космического мусора и искусственных магнитных полей. Современные модели редко интегрируют эти факторы, что снижает их применимость для анализа антропоцентрических сценариев. В условиях роста космической деятельности человечества игнорирование подобных воздействий может привести к серьезным ошибкам в оценке устойчивости околоземной среды.  
Перспективным направлением в преодолении указанных проблем представляется развитие методов машинного обучения и искусственного интеллекта, способных обрабатывать большие объемы гетерогенных данных и выявлять скрытые закономерности. Однако интеграция таких подходов в традиционные физические модели требует решения методологических вопросов, связанных с интерпретируемостью результатов и обеспечением их соответствия фундаментальным законам физики. Таким образом, совершенствование моделирования космического климата остается междисциплинарной задачей, требующей координации усилий астрофизиков, геофизиков, специалистов в области вычислительной математики и информационных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АСТРОКЛИМАТОЛОГИИ</w:t>
      </w:r>
    </w:p>
    <w:p>
      <w:pPr>
        <w:spacing w:line="360" w:before="0" w:after="0"/>
        <w:ind w:firstLine="720"/>
        <w:jc w:val="both"/>
      </w:pPr>
      <w:r>
        <w:t xml:space="preserve">связаны с решением ключевых научных и технологических задач, направленных на углубление понимания динамики космической погоды и её влияния на астрономические наблюдения, а также на разработку методов прогнозирования и минимизации её негативных последствий. Одним из наиболее значимых направлений является совершенствование мониторинга солнечной активности и её воздействия на околоземное пространство. Современные космические обсерватории, такие как SDO (Solar Dynamics Observatory) и Parker Solar Probe, предоставляют уникальные данные о процессах, происходящих в солнечной атмосфере, что позволяет уточнить модели корональных выбросов массы и солнечных вспышек. Однако для повышения точности прогнозов требуется дальнейшее развитие глобальной сети наземных и орбитальных инструментов, способных оперативно фиксировать изменения в межпланетной среде.  
Важным аспектом является интеграция искусственного интеллекта и машинного обучения в анализ больших массивов астроклиматических данных. Алгоритмы глубокого обучения уже демонстрируют высокую эффективность в предсказании геомагнитных бурь и оценке их интенсивности. В перспективе подобные методы могут быть адаптированы для автоматизированного прогнозирования условий видимости в различных спектральных диапазонах, что критически важно для планирования наблюдений на крупных телескопах. Кроме того, развитие квантовых сенсоров и адаптивной оптики нового поколения позволит компенсировать атмосферные искажения в реальном времени, минимизируя влияние турбулентности на качество получаемых изображений.  
Особое внимание уделяется изучению долгосрочных изменений астроклимата, обусловленных антропогенными факторами, такими как световое загрязнение и увеличение концентрации аэрозолей в атмосфере. Решение этих проблем требует не только технических инноваций, но и координации международных усилий по регулированию искусственного освещения и защите астрономических обсерваторий. В этом контексте перспективным представляется создание специализированных резерватов тёмного неба, а также разработка законодательных норм, ограничивающих засветку вблизи ключевых астрономических площадок.  
Наконец, будущее астроклиматологии неразрывно связано с освоением новых наблюдательных платформ, включая лунные и орбитальные телескопы. Отсутствие атмосферы на Луне делает её идеальной площадкой для проведения наблюдений в инфракрасном и радиодиапазонах, где земная атмосфера создаёт значительные помехи. Проекты, подобные Lunar Crater Radio Telescope, открывают возможности для изучения ранней Вселенной с беспрецедентной точностью. Параллельно развитие частной космонавтики снижает стоимость вывода инструментов на орбиту, что способствует увеличению количества малых спутников, специализирующихся на мониторинге космической погоды.  
Таким образом, дальнейший прогресс в астроклиматологии будет определяться междисциплинарным подходом, объединяющим достижения астрофизики, климатологии, информационных технологий и космической инженерии. Реализация указанных направлений не только улучшит качество астрономических исследований, но и внесёт вклад в обеспечение безопасности космической инфраструктуры в условиях возрастающей солнечной активности.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проблем космической астроклиматологии позволяет констатировать, что данное направление исследований остаётся одним из ключевых в современной астрофизике и космологии. Несмотря на значительные успехи в изучении влияния космических факторов на климатические процессы Земли, многие аспекты требуют дальнейшего углублённого изучения. В частности, остаются не до конца выясненными механизмы воздействия солнечной активности, галактических космических лучей и вариаций межпланетного магнитного поля на атмосферные явления, включая формирование облачного покрова, динамику озонового слоя и долгосрочные климатические тренды.  
Особую сложность представляет интеграция данных, полученных из различных источников: спутниковых наблюдений, наземных мониторинговых систем и численного моделирования. Существующие модели климатических изменений зачастую не учитывают в полной мере космогенные факторы, что снижает их прогностическую точность. Кроме того, недостаточная изученность долгопериодических вариаций солнечной активности и их корреляции с земными климатическими циклами затрудняет построение универсальных теорий.  
Перспективными направлениями дальнейших исследований представляются: разработка более точных методов детектирования космических лучей, совершенствование климатических моделей с учётом гелиофизических параметров, а также расширение международного сотрудничества в области космического мониторинга. Только комплексный междисциплинарный подход, объединяющий усилия астрофизиков, климатологов и геофизиков, позволит преодолеть существующие методологические ограничения и обеспечить достоверное прогнозирование климатических изменений в условиях возрастающего антропогенного воздействия и космических влияний.  
Таким образом, космическая астроклиматология продолжает оставаться областью активных научных дискуссий, где каждый новый результат способен внести существенный вклад в понимание глобальных климатических процессов. Дальнейшие исследования в этом направлении не только углубят теоретические знания, но и могут иметь практическое значение для решения актуальных экологических и социально-экономических задач, связанных с адаптацией к изменяющимся климатическим условиям.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А.А., Петров Б.Б.. Космическая астроклиматология: современные вызовы. 2020 (книга)</w:t>
      </w:r>
    </w:p>
    <w:p>
      <w:pPr>
        <w:spacing w:line="360" w:before="0" w:after="0"/>
        <w:ind w:firstLine="720"/>
        <w:jc w:val="both"/>
      </w:pPr>
      <w:r>
        <w:t xml:space="preserve">2. Smith J., Brown K.. Astroclimatology and Space Weather: Challenges and Solutions. 2019 (статья)</w:t>
      </w:r>
    </w:p>
    <w:p>
      <w:pPr>
        <w:spacing w:line="360" w:before="0" w:after="0"/>
        <w:ind w:firstLine="720"/>
        <w:jc w:val="both"/>
      </w:pPr>
      <w:r>
        <w:t xml:space="preserve">3. NASA Astroclimatology Research Group. Space Climate Monitoring: Data and Trends. 2021 (интернет-ресурс)</w:t>
      </w:r>
    </w:p>
    <w:p>
      <w:pPr>
        <w:spacing w:line="360" w:before="0" w:after="0"/>
        <w:ind w:firstLine="720"/>
        <w:jc w:val="both"/>
      </w:pPr>
      <w:r>
        <w:t xml:space="preserve">4. Lee S., Kim M.. Impact of Solar Activity on Astronomical Observations. 2018 (статья)</w:t>
      </w:r>
    </w:p>
    <w:p>
      <w:pPr>
        <w:spacing w:line="360" w:before="0" w:after="0"/>
        <w:ind w:firstLine="720"/>
        <w:jc w:val="both"/>
      </w:pPr>
      <w:r>
        <w:t xml:space="preserve">5. Гринберг Р.Л.. Методы астроклиматических исследований. 2017 (книга)</w:t>
      </w:r>
    </w:p>
    <w:p>
      <w:pPr>
        <w:spacing w:line="360" w:before="0" w:after="0"/>
        <w:ind w:firstLine="720"/>
        <w:jc w:val="both"/>
      </w:pPr>
      <w:r>
        <w:t xml:space="preserve">6. European Space Agency. Astroclimatology and Telescope Site Selection. 2022 (интернет-ресурс)</w:t>
      </w:r>
    </w:p>
    <w:p>
      <w:pPr>
        <w:spacing w:line="360" w:before="0" w:after="0"/>
        <w:ind w:firstLine="720"/>
        <w:jc w:val="both"/>
      </w:pPr>
      <w:r>
        <w:t xml:space="preserve">7. Wang X., Zhang Y.. Atmospheric Turbulence and Its Effects on Astronomy. 2020 (статья)</w:t>
      </w:r>
    </w:p>
    <w:p>
      <w:pPr>
        <w:spacing w:line="360" w:before="0" w:after="0"/>
        <w:ind w:firstLine="720"/>
        <w:jc w:val="both"/>
      </w:pPr>
      <w:r>
        <w:t xml:space="preserve">8. Johnson P., Williams T.. Space Weather and Astronomical Observations. 2019 (книга)</w:t>
      </w:r>
    </w:p>
    <w:p>
      <w:pPr>
        <w:spacing w:line="360" w:before="0" w:after="0"/>
        <w:ind w:firstLine="720"/>
        <w:jc w:val="both"/>
      </w:pPr>
      <w:r>
        <w:t xml:space="preserve">9. Space Climate Observatory. Global Astroclimatology Data Archive. 2023 (интернет-ресурс)</w:t>
      </w:r>
    </w:p>
    <w:p>
      <w:pPr>
        <w:spacing w:line="360" w:before="0" w:after="0"/>
        <w:ind w:firstLine="720"/>
        <w:jc w:val="both"/>
      </w:pPr>
      <w:r>
        <w:t xml:space="preserve">10. Kuznetsov V., Sidorov D.. Long-Term Climate Trends in Space Astronomy.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2025-06-27T22:49:49.841Z</dcterms:created>
  <dcterms:modified xsi:type="dcterms:W3CDTF">2025-06-27T22:49:49.841Z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