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астрогеохимия представляет собой междисциплинарную область научного знания, объединяющую методы и принципы геохимии, астрономии, планетологии и космохимии с целью изучения химического состава, эволюции и взаимодействия вещества в космическом пространстве, на планетах, астероидах, кометах и других телах Солнечной системы. Актуальность данной темы обусловлена необходимостью понимания процессов формирования и трансформации вещества на ранних этапах эволюции Вселенной, а также их влияния на современное состояние планетных систем. Несмотря на значительные успехи в исследовании внеземного вещества, достигнутые благодаря развитию спектроскопических, дистанционных и лабораторных методов, ключевые проблемы космической астрогеохимии остаются нерешёнными.  
Одной из центральных задач является установление механизмов образования и миграции химических элементов в протопланетных дисках, что напрямую связано с вопросами происхождения летучих соединений, органических молекул и воды в Солнечной системе. Особую сложность представляет интерпретация изотопных аномалий в метеоритном веществе, которые свидетельствуют о гетерогенности первичного космического материала и возможных процессах нуклеосинтеза в до- и раннесолнечных условиях. Кроме того, остаётся дискуссионным вопрос о роли внешних факторов, таких как космическое излучение и ударные процессы, в модификации химического состава поверхностей планет и малых тел.  
Ещё одной значимой проблемой является ограниченность доступных образцов внеземного вещества, что затрудняет построение универсальных моделей химической эволюции космических объектов. Хотя миссии по забору грунта с астероидов и комет (например, Hayabusa2 и OSIRIS-REx) расширили базу данных, репрезентативность этих материалов для всей Солнечной системы требует дальнейшего подтверждения. Параллельно с этим остаются методологические сложности, связанные с моделированием экстремальных условий космической среды в лабораторных экспериментах, что приводит к неоднозначности интерпретации наблюдательных данных.  
Таким образом, современная космическая астрогеохимия сталкивается с комплексом теоретических, экспериментальных и технологических вызовов, решение которых требует интеграции усилий специалистов различных направлений. Данный реферат направлен на систематизацию ключевых проблем в этой области, анализ существующих гипотез и оценку перспектив дальнейших исследований, включая развитие новых аналитических методов и миссий по изучению внеземного вещества.</w:t>
      </w:r>
    </w:p>
    <w:p>
      <w:pPr>
        <w:pStyle w:val="Heading1"/>
        <w:pageBreakBefore/>
        <w:spacing w:line="360" w:before="0" w:after="0"/>
        <w:jc w:val="center"/>
      </w:pPr>
      <w:r>
        <w:t xml:space="preserve">МЕТОДЫ ИССЛЕДОВАНИЯ КОСМИЧЕСКОГО ВЕЩЕСТВА</w:t>
      </w:r>
    </w:p>
    <w:p>
      <w:pPr>
        <w:spacing w:line="360" w:before="0" w:after="0"/>
        <w:ind w:firstLine="720"/>
        <w:jc w:val="both"/>
      </w:pPr>
      <w:r>
        <w:t xml:space="preserve">Исследование космического вещества представляет собой сложную научную задачу, требующую применения разнообразных методов, позволяющих анализировать его состав, структуру и происхождение. Одним из ключевых подходов является лабораторный анализ образцов, доставленных на Землю в ходе миссий по возвращению проб. К ним относятся лунный реголит, собранный в рамках программ "Аполлон" и "Луна", а также частицы солнечного ветра, зафиксированные аппаратом "Genesis". Эти материалы подвергаются тщательному изучению с использованием методов масс-спектрометрии вторичных ионов (SIMS), рентгеновской дифракции (XRD) и электронной микроскопии высокого разрешения (HRTEM), что позволяет определить изотопный и элементный состав, кристаллическую структуру и морфологию частиц.  
Другим важным направлением является исследование метеоритов, которые представляют собой фрагменты астероидов, комет и других космических тел. Анализ углистых хондритов, например, даёт информацию о ранних стадиях формирования Солнечной системы. Для их изучения применяются методы нейтронно-активационного анализа (NAA), инфракрасной спектроскопии (FTIR) и лазерной абляции с индуктивно-связанной плазмой (LA-ICP-MS). Эти технологии позволяют выявлять следы органических соединений, распределение редкоземельных элементов и изотопные аномалии, свидетельствующие о процессах нуклеосинтеза.  
Дистанционные методы также играют значительную роль в астрогеохимии. Спектроскопия в видимом, инфракрасном и рентгеновском диапазонах, проводимая с помощью космических аппаратов и наземных телескопов, позволяет изучать состав поверхности планет, астероидов и комет без прямого забора проб. Например, данные спектрометров Mössbauer и APXS, установленных на марсоходах, предоставили информацию о минералогии Марса. Аналогично, спектральные наблюдения астероидов с помощью инструментов типа VIR на аппарате "Dawn" выявили присутствие гидратированных минералов, указывающих на наличие воды в прошлом.  
Экспериментальное моделирование космических процессов в лабораторных условиях дополняет эмпирические данные. Имитация условий межзвёздной среды, ударных воздействий и космического выветривания позволяет воспроизвести механизмы образования сложных органических молекул и трансформации минералов. Используются установки, такие как вакуумные камеры с низкими температурами и лазерные системы для генерации ударных волн.  
Современные методы компьютерного моделирования, включая квантово-химические расчёты и симуляции динамики частиц, помогают интерпретировать экспериментальные данные и прогнозировать свойства космического вещества. Комбинация этих подходов обеспечивает комплексное понимание химической эволюции вещества в космосе, что является основой для решения фундаментальных проблем астрогеохимии.</w:t>
      </w:r>
    </w:p>
    <w:p>
      <w:pPr>
        <w:pStyle w:val="Heading1"/>
        <w:pageBreakBefore/>
        <w:spacing w:line="360" w:before="0" w:after="0"/>
        <w:jc w:val="center"/>
      </w:pPr>
      <w:r>
        <w:t xml:space="preserve">ХИМИЧЕСКИЙ СОСТАВ И ЭВОЛЮЦИЯ КОСМИЧЕСКИХ ТЕЛ</w:t>
      </w:r>
    </w:p>
    <w:p>
      <w:pPr>
        <w:spacing w:line="360" w:before="0" w:after="0"/>
        <w:ind w:firstLine="720"/>
        <w:jc w:val="both"/>
      </w:pPr>
      <w:r>
        <w:t xml:space="preserve">Химический состав космических тел является ключевым аспектом астрогеохимии, позволяющим реконструировать процессы их формирования и эволюции. Анализ элементного и изотопного распределения в метеоритах, лунных образцах и данных дистанционного зондирования планет и астероидов демонстрирует значительную вариабельность химических характеристик в зависимости от происхождения и динамики небесных тел. Примитивные хондриты, сохранившие состав протопланетного облака, содержат силикаты, металлы и сульфиды в пропорциях, близких к космической распространённости элементов. Напротив, дифференцированные тела, такие как Земля или ахондритовые метеориты, демонстрируют выраженную слоистость, обусловленную гравитационной сепарацией и магматическими процессами.  
Особый интерес представляет распределение летучих элементов (H, C, N, благородные газы), чьи концентрации отражают термическую историю тел. Дефицит летучих в земных породах по сравнению с углистыми хондритами свидетельствует о потере первичной атмосферы на ранних стадиях аккреции. Изотопные аномалии, такие как избыток 54Cr в некоторых метеоритных группах, указывают на неоднородность изотопного состава Солнечной туманности и возможное внесение экзогенного материала от сверхновых или AGB-звёзд.  
Эволюция химического состава планетарных тел тесно связана с эндогенными и экзогенными процессами. К первым относятся кристаллизация магматических океанов, формирование ядер и мантий, дегазация недр. Вторые включают импактное перемешивание, космическое выветривание и доставку органики кометами. Например, высокое содержание сидерофильных элементов в мантии Луны объясняется поздней аккрецией хондритового материала после завершения дифференциации. На Марсе же окисленные условия привели к образованию сульфатов и оксидов железа, что отражается в спектрах поверхности.  
Современные методы, такие как масс-спектрометрия вторичных ионов (SIMS) и рентгеновская флуоресцентная спектроскопия (XRF), позволяют детализировать химическую неоднородность на микроуровне. Однако интерпретация данных требует учёта сложных физико-химических взаимодействий: от фракционирования при конденсации из газовой фазы до метаморфизма в условиях переменных P-T параметров. Перспективным направлением является моделирование эволюции состава с применением термодинамических баз данных и численных методов, учитывающих динамику протопланетного диска.  
Таким образом, изучение химического разнообразия космических тел не только раскрывает закономерности их образования, но и служит основой для понимания общих принципов планетарной эволюции в Солнечной системе и за её пределами.</w:t>
      </w:r>
    </w:p>
    <w:p>
      <w:pPr>
        <w:pStyle w:val="Heading1"/>
        <w:pageBreakBefore/>
        <w:spacing w:line="360" w:before="0" w:after="0"/>
        <w:jc w:val="center"/>
      </w:pPr>
      <w:r>
        <w:t xml:space="preserve">ПРОБЛЕМЫ ЗАГРЯЗНЕНИЯ ВНЕЗЕМНЫХ ОБРАЗЦОВ</w:t>
      </w:r>
    </w:p>
    <w:p>
      <w:pPr>
        <w:spacing w:line="360" w:before="0" w:after="0"/>
        <w:ind w:firstLine="720"/>
        <w:jc w:val="both"/>
      </w:pPr>
      <w:r>
        <w:t xml:space="preserve">Одной из ключевых проблем современной астрогеохимии является загрязнение внеземных образцов, которое может существенно искажать результаты исследований и затруднять интерпретацию данных. Данная проблема возникает на всех этапах работы с космическим материалом — от его сбора до лабораторного анализа. Основными источниками загрязнения являются земные примеси, вносимые как в процессе миссий по забору проб, так и при последующей обработке образцов в наземных условиях.  
Первичное загрязнение может происходить уже во время отбора проб космическими аппаратами. Используемые инструменты, такие как буры, манипуляторы или контейнеры для хранения, часто изготавливаются из материалов, содержащих металлы, полимеры или летучие соединения, способные адсорбироваться на поверхности образцов. Например, в ходе миссий по доставке лунного грунта было установлено, что даже инертные материалы контейнеров могут выделять микрочастицы, которые затем обнаруживаются в анализируемых пробах. Кроме того, остатки топлива, смазочных материалов или продуктов дегазации элементов конструкции аппарата могут осаждаться на образцах, особенно в условиях вакуума, где химические процессы адсорбции протекают интенсивнее.  
После доставки на Землю внеземные материалы подвергаются воздействию атмосферных газов, влаги и биологических агентов, что приводит к вторичному загрязнению. Даже в условиях чистых лабораторий невозможно полностью исключить контаминацию, поскольку стандартные протоколы обработки образцов не всегда учитывают все потенциальные источники примесей. Например, использование реактивов для подготовки тонких срезов или растворов для масс-спектрометрии может вносить в пробы следовые количества элементов, которые затем ошибочно интерпретируются как аутохтонные компоненты. Особую сложность представляет анализ органических соединений, поскольку земные биогенные молекулы могут маскировать или имитировать признаки внеземной органики.  
Методические трудности усугубляются при исследовании редких или уникальных образцов, таких как частицы межпланетной пыли или фрагменты кометного вещества. Их малые размеры и низкие концентрации целевых компонентов делают их особенно уязвимыми к контаминации. Современные аналитические методы, включая вторичную ионную масс-спектрометрию (SIMS) или лазерную абляцию с индуктивно-связанной плазмой (LA-ICP-MS), обладают высокой чувствительностью, но именно это повышает риск фиксации артефактов, связанных с загрязнением.  
Для минимизации указанных проблем разрабатываются специализированные протоколы, включающие использование сверхчистых материалов для хранения образцов, криогенных методов консервации и бесконтактных способов анализа. Однако полное устранение загрязнения остается недостижимым идеалом, что требует разработки новых подходов к верификации данных, таких как применение изотопных маркеров или сравнительных исследований с контрольными пробами. Таким образом, проблема загрязнения внеземных образцов остается актуальным вызовом для астрогеохимии, решение которого необходимо для достоверного изучения состава и эволюции космических тел.</w:t>
      </w:r>
    </w:p>
    <w:p>
      <w:pPr>
        <w:pStyle w:val="Heading1"/>
        <w:pageBreakBefore/>
        <w:spacing w:line="360" w:before="0" w:after="0"/>
        <w:jc w:val="center"/>
      </w:pPr>
      <w:r>
        <w:t xml:space="preserve">ПЕРСПЕКТИВЫ АСТРОГЕОХИМИИ В ИЗУЧЕНИИ СОЛНЕЧНОЙ СИСТЕМЫ</w:t>
      </w:r>
    </w:p>
    <w:p>
      <w:pPr>
        <w:spacing w:line="360" w:before="0" w:after="0"/>
        <w:ind w:firstLine="720"/>
        <w:jc w:val="both"/>
      </w:pPr>
      <w:r>
        <w:t xml:space="preserve">связаны с расширением возможностей аналитических методов, развитием космических миссий и углублением теоретических моделей формирования и эволюции небесных тел. Современные исследования позволяют не только уточнить состав космических объектов, но и реконструировать процессы, происходившие на ранних этапах существования Солнечной системы. Одним из ключевых направлений является изучение изотопных соотношений в метеоритах, лунных образцах и веществе, доставленном с астероидов. Эти данные служат основой для понимания нуклеосинтеза, дифференциации протопланетного диска и хронологии важнейших событий, таких как аккреция планет и бомбардировка их поверхности планетезималями.  
Особое значение приобретает анализ летучих элементов и органических соединений в составе комет и углистых хондритов, поскольку они содержат информацию о доставке воды и пребиотических молекул на Землю. Миссии, подобные "Хаябуса-2" и "OSIRIS-REx", предоставили уникальные образцы с астероидов Рюгу и Бенну, демонстрирующие сложную гетерогенность первичного вещества. Их изучение методами масс-спектрометрии, электронной микроскопии и синхротронной спектроскопии позволит уточнить механизмы сохранения летучих компонентов в условиях космического пространства.  
Важным аспектом остается исследование геохимии Марса, где данные роверов (например, "Perseverance") выявляют следы древних гидротермальных процессов и потенциальные биомаркеры. Сравнительный анализ марсианских метеоритов и грунта, собранного непосредственно на поверхности, способствует пониманию эволюции климата и геодинамики планеты. Аналогичные подходы применяются к изучению ледяных спутников Юпитера и Сатурна, таких как Европа и Энцелад, подповерхностные океаны которых могут содержать условия, благоприятные для возникновения жизни.  
Технологический прогресс в области дистанционного зондирования, включая спектроскопию в инфракрасном и гамма-диапазонах, открывает новые возможности для картографирования элементного состава поверхностей планет и астероидов без необходимости забора проб. Развитие методов математического моделирования, учитывающих термодинамические и кинетические параметры космохимических реакций, способствует интерпретации наблюдаемых данных в контексте глобальных процессов.  
Таким образом, дальнейшее развитие астрогеохимии будет определяться интеграцией экспериментальных, наблюдательных и теоретических подходов, что позволит не только расширить знания о Солнечной системе, но и заложить основы для поиска внеземных ресурсов и оценки потенциальной обитаемости других миров.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космической астрогеохимии позволяет констатировать, что данная научная дисциплина сталкивается с рядом фундаментальных и прикладных вызовов, требующих междисциплинарного подхода и дальнейшего развития методологической базы. Основные трудности связаны с ограниченностью доступного материала внеземного происхождения, что затрудняет верификацию гипотез о процессах формирования и эволюции вещества в Солнечной системе и за её пределами. Несмотря на значительный прогресс в методах дистанционного зондирования и лабораторного анализа метеоритов, лунных и марсианских образцов, остаются нерешёнными вопросы, касающиеся точной интерпретации изотопных аномалий, механизмов аккреции и дифференциации протопланетного вещества, а также роли космического выветривания и радиационного воздействия на химический состав космических тел.  
Особую сложность представляет изучение органических соединений в условиях космоса, поскольку их сохранность и трансформация зависят от множества факторов, включая температурные режимы, давление и воздействие ионизирующего излучения. Кроме того, отсутствие единой классификации внеземных минералов и недостаточная изученность экзопланетных систем ограничивают возможности сравнительного анализа.  
Перспективы развития астрогеохимии связаны с совершенствованием аналитических технологий, таких как масс-спектрометрия высокого разрешения, синхротронные методы и моделирование космохимических процессов in silico. Ключевое значение имеют будущие миссии по доставке образцов с астероидов, Марса и других тел, а также расширение международного сотрудничества в области космических исследований. Углублённое изучение астрогеохимических закономерностей не только прольёт свет на происхождение Солнечной системы, но и внесёт вклад в понимание возможностей существования жизни за пределами Земли, что делает данную область науки стратегически важной для фундаментального и прикладного знания.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McSween, H.Y., Huss, G.R.. Cosmochemistry. 2010 (book)</w:t>
      </w:r>
    </w:p>
    <w:p>
      <w:pPr>
        <w:spacing w:line="360" w:before="0" w:after="0"/>
        <w:ind w:firstLine="720"/>
        <w:jc w:val="both"/>
      </w:pPr>
      <w:r>
        <w:t xml:space="preserve">2. Lodders, K., Fegley, B.. The Planetary Scientist's Companion. 1998 (book)</w:t>
      </w:r>
    </w:p>
    <w:p>
      <w:pPr>
        <w:spacing w:line="360" w:before="0" w:after="0"/>
        <w:ind w:firstLine="720"/>
        <w:jc w:val="both"/>
      </w:pPr>
      <w:r>
        <w:t xml:space="preserve">3. Scott, E.R.D., Krot, A.N.. Chondrites and the Protoplanetary Disk. 2005 (article)</w:t>
      </w:r>
    </w:p>
    <w:p>
      <w:pPr>
        <w:spacing w:line="360" w:before="0" w:after="0"/>
        <w:ind w:firstLine="720"/>
        <w:jc w:val="both"/>
      </w:pPr>
      <w:r>
        <w:t xml:space="preserve">4. Zolensky, M.E., et al.. Mineralogy and Petrology of Comet 81P/Wild 2 Nucleus Samples. 2006 (article)</w:t>
      </w:r>
    </w:p>
    <w:p>
      <w:pPr>
        <w:spacing w:line="360" w:before="0" w:after="0"/>
        <w:ind w:firstLine="720"/>
        <w:jc w:val="both"/>
      </w:pPr>
      <w:r>
        <w:t xml:space="preserve">5. Papike, J.J., et al.. Planetary Materials. 1998 (book)</w:t>
      </w:r>
    </w:p>
    <w:p>
      <w:pPr>
        <w:spacing w:line="360" w:before="0" w:after="0"/>
        <w:ind w:firstLine="720"/>
        <w:jc w:val="both"/>
      </w:pPr>
      <w:r>
        <w:t xml:space="preserve">6. Clayton, R.N.. Oxygen Isotopes in the Solar System. 2003 (article)</w:t>
      </w:r>
    </w:p>
    <w:p>
      <w:pPr>
        <w:spacing w:line="360" w:before="0" w:after="0"/>
        <w:ind w:firstLine="720"/>
        <w:jc w:val="both"/>
      </w:pPr>
      <w:r>
        <w:t xml:space="preserve">7. Davis, A.M., Richter, F.M.. Condensation and Evaporation of Solar System Materials. 2004 (article)</w:t>
      </w:r>
    </w:p>
    <w:p>
      <w:pPr>
        <w:spacing w:line="360" w:before="0" w:after="0"/>
        <w:ind w:firstLine="720"/>
        <w:jc w:val="both"/>
      </w:pPr>
      <w:r>
        <w:t xml:space="preserve">8. NASA Astrobiology Institute. Geochemistry of Astromaterials. n.d. (internet-resource)</w:t>
      </w:r>
    </w:p>
    <w:p>
      <w:pPr>
        <w:spacing w:line="360" w:before="0" w:after="0"/>
        <w:ind w:firstLine="720"/>
        <w:jc w:val="both"/>
      </w:pPr>
      <w:r>
        <w:t xml:space="preserve">9. Grady, M.M.. Catalogue of Meteorites. 2000 (book)</w:t>
      </w:r>
    </w:p>
    <w:p>
      <w:pPr>
        <w:spacing w:line="360" w:before="0" w:after="0"/>
        <w:ind w:firstLine="720"/>
        <w:jc w:val="both"/>
      </w:pPr>
      <w:r>
        <w:t xml:space="preserve">10. Busemann, H., et al.. Interstellar Chemistry Recorded in Organic Matter from Primitive Meteorites. 2006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2025-06-27T22:35:23.287Z</dcterms:created>
  <dcterms:modified xsi:type="dcterms:W3CDTF">2025-06-27T22:35:23.287Z</dcterms:modified>
</cp:coreProperties>
</file>

<file path=docProps/custom.xml><?xml version="1.0" encoding="utf-8"?>
<Properties xmlns="http://schemas.openxmlformats.org/officeDocument/2006/custom-properties" xmlns:vt="http://schemas.openxmlformats.org/officeDocument/2006/docPropsVTypes"/>
</file>