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компьютерных методов в науках о Земле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вулканология, как междисциплинарная наука, сталкивается с необходимостью обработки колоссальных объёмов данных, получаемых в результате мониторинга вулканической активности, геофизических исследований и математического моделирования. Компьютерные технологии стали неотъемлемой частью этого процесса, позволяя анализировать сложные динамические системы, прогнозировать извержения и минимизировать риски для населения. Однако интеграция вычислительных методов в вулканологию сопровождается рядом фундаментальных и прикладных проблем, связанных с точностью моделей, обработкой неструктурированных данных, вычислительной сложностью алгоритмов и интерпретацией результатов.  
Одной из ключевых проблем является неадекватность существующих математических моделей реальным геологическим процессам. Вулканические системы характеризуются высокой степенью нелинейности, стохастичности и многопараметричности, что затрудняет их формализацию. Даже при использовании суперкомпьютерных технологий точность прогнозов остаётся ограниченной из-за недостатка входных данных и упрощений в уравнениях. Кроме того, значительные вычислительные затраты требуют оптимизации алгоритмов, что особенно актуально для задач реального времени, таких как раннее предупреждение об извержениях.  
Другой серьёзной проблемой является обработка и интеграция гетерогенных данных, включая сейсмические сигналы, спутниковые снимки, газовые эманации и геодезические измерения. Современные методы машинного обучения, хотя и демонстрируют потенциал в автоматизации анализа, сталкиваются с трудностями интерпретации результатов из-за "чёрного ящика" нейросетевых моделей. Это создаёт риски ложных выводов, критических в контексте принятия решений по эвакуации населения.  
Наконец, отсутствие стандартизированных протоколов обмена данными между исследовательскими группами и государственными структурами снижает эффективность международного сотрудничества в области мониторинга вулканической активности. Решение этих проблем требует не только развития вычислительных методов, но и совершенствования методологических основ компьютерной вулканологии как самостоятельного научного направления. Данный реферат посвящён систематизации ключевых вызовов в этой области и анализу перспективных подходов к их преодолению.</w:t>
      </w:r>
    </w:p>
    <w:p>
      <w:pPr>
        <w:pStyle w:val="Heading1"/>
        <w:pageBreakBefore/>
        <w:spacing w:line="360" w:before="0" w:after="0"/>
        <w:jc w:val="center"/>
      </w:pPr>
      <w:r>
        <w:t xml:space="preserve">МЕТОДЫ КОМПЬЮТЕРНОГО МОДЕЛИРОВАНИЯ ВУЛКАНИЧЕСКИХ ПРОЦЕССОВ</w:t>
      </w:r>
    </w:p>
    <w:p>
      <w:pPr>
        <w:spacing w:line="360" w:before="0" w:after="0"/>
        <w:ind w:firstLine="720"/>
        <w:jc w:val="both"/>
      </w:pPr>
      <w:r>
        <w:t xml:space="preserve">представляют собой ключевой инструмент современной вулканологии, позволяющий исследовать динамику магматических систем, прогнозировать извержения и анализировать последствия вулканической активности. Основными подходами являются численное моделирование, методы машинного обучения и визуализация данных, каждый из которых вносит значительный вклад в понимание сложных физико-химических процессов, происходящих в недрах вулканов.  
Численное моделирование базируется на решении систем дифференциальных уравнений, описывающих термодинамические, гидродинамические и реологические процессы в магматических очагах и вулканических каналах. Используются методы конечных элементов (МКЭ) и конечных объемов (МКО), позволяющие учитывать нелинейные эффекты, такие как турбулентность, фазовые переходы и деформация горных пород. Например, моделирование распространения лавовых потоков требует учета вязкости расплава, рельефа местности и теплообмена с окружающей средой. Современные вычислительные мощности позволяют проводить трехмерные симуляции с высоким разрешением, однако остаются проблемы, связанные с недостатком точных входных параметров, таких как состав магмы или пористость пород.  
Машинное обучение применяется для анализа больших массивов геофизических и геохимических данных, включая сейсмические сигналы, деформацию поверхности и газовые выбросы. Алгоритмы классификации и регрессии, такие как случайные леса и нейронные сети, помогают выявлять паттерны, предшествующие извержениям, что повышает точность краткосрочных прогнозов. Однако ограничением остается интерпретируемость моделей, поскольку сложные алгоритмы часто работают как "черные ящики", затрудняя понимание физических механизмов, лежащих в основе прогнозируемых событий.  
Визуализация данных играет важную роль в интерпретации результатов моделирования и представлении их научному сообществу. Используются методы объемного рендеринга для отображения структуры магматических очагов, а также геоинформационные системы (ГИС) для интеграции разнородных данных, таких как спутниковые снимки и топографические карты. Тем не менее, сложность визуализации многомерных данных, таких как временные ряды параметров вулканической активности, требует разработки новых алгоритмов упрощения и агрегации информации без потери ее значимых особенностей.  
Перспективным направлением является комбинирование численных методов и машинного обучения, например, использование нейросетей для ускорения вычислений в гидродинамических моделях или генерации синтетических данных при недостатке наблюдений. Однако интеграция этих подходов сталкивается с вызовами, включая необходимость верификации гибридных моделей и обеспечение их устойчивости к погрешностям входных данных. Таким образом, несмотря на значительный прогресс, компьютерная вулканология продолжает сталкиваться с проблемами, требующими междисциплинарных решений на стыке математики, геофизики и информационных технологий.</w:t>
      </w:r>
    </w:p>
    <w:p>
      <w:pPr>
        <w:pStyle w:val="Heading1"/>
        <w:pageBreakBefore/>
        <w:spacing w:line="360" w:before="0" w:after="0"/>
        <w:jc w:val="center"/>
      </w:pPr>
      <w:r>
        <w:t xml:space="preserve">ОГРАНИЧЕНИЯ И ПОГРЕШНОСТИ ВЫЧИСЛИТЕЛЬНЫХ МОДЕЛЕЙ</w:t>
      </w:r>
    </w:p>
    <w:p>
      <w:pPr>
        <w:spacing w:line="360" w:before="0" w:after="0"/>
        <w:ind w:firstLine="720"/>
        <w:jc w:val="both"/>
      </w:pPr>
      <w:r>
        <w:t xml:space="preserve">Вычислительные модели, применяемые в компьютерной вулканологии, сталкиваются с рядом принципиальных ограничений и погрешностей, обусловленных как сложностью моделируемых процессов, так и несовершенством математических методов. Одной из ключевых проблем является нелинейность динамики магматических систем, что затрудняет точное прогнозирование извержений. Даже современные суперкомпьютерные симуляции не способны полностью учесть все физико-химические параметры, включая реологию расплавов, флюидонасыщенность магмы и гетерогенность горных пород. Погрешности усугубляются недостаточным количеством полевых данных для калибровки моделей, поскольку прямые измерения параметров магматических очагов остаются технически сложными и опасными.  
Значительные ошибки вносят упрощения в уравнениях Навье-Стокса при моделировании течения магмы, особенно в случаях турбулентных потоков или фазовых переходов. Дискретизация пространства и времени в конечно-элементных и конечно-разностных методах приводит к артефактам численной диффузии и дисперсии, искажающим прогнозы. Кроме того, большинство моделей игнорируют долгосрочные тектонические процессы, влияющие на вулканическую активность, что снижает их применимость для прогнозирования сейсмических событий с временным горизонтом более нескольких лет.  
Неопределённость входных параметров, таких как состав магмы, давление в очаге и геометрия каналов, приводит к кумулятивному накоплению ошибок. Методы Монте-Карло и байесовский анализ позволяют оценить разброс результатов, но не устраняют систематические погрешности. Особую сложность представляет моделирование пирокластических потоков, где критически важны параметры турбулентности и теплообмена, но эмпирические данные крайне скудны.  
Ограничения вычислительных мощностей вынуждают исследователей использовать грубые пространственные сетки, что снижает разрешение моделей вблизи критических зон – жерла вулкана или зон флюидной разгрузки. Попытки повысить детализацию сталкиваются с экспоненциальным ростом требуемых ресурсов, делая высокоточные расчёты экономически нецелесообразными. Кроме того, отсутствие стандартизированных протоколов верификации моделей затрудняет сравнение результатов, полученных разными научными группами.  
Перспективным направлением минимизации погрешностей является интеграция машинного обучения с традиционными методами вычислительной гидродинамики, однако подобные гибридные подходы пока находятся на стадии экспериментальной разработки. Таким образом, несмотря на прогресс в численных методах, существующие модели остаются инструментом с существенными ограничениями, требующим постоянной верификации через сопоставление с геофизическими и петрологическими данными.</w:t>
      </w:r>
    </w:p>
    <w:p>
      <w:pPr>
        <w:pStyle w:val="Heading1"/>
        <w:pageBreakBefore/>
        <w:spacing w:line="360" w:before="0" w:after="0"/>
        <w:jc w:val="center"/>
      </w:pPr>
      <w:r>
        <w:t xml:space="preserve">ПРИМЕНЕНИЕ ИСКУССТВЕННОГО ИНТЕЛЛЕКТА В ПРОГНОЗИРОВАНИИ ИЗВЕРЖЕНИЙ</w:t>
      </w:r>
    </w:p>
    <w:p>
      <w:pPr>
        <w:spacing w:line="360" w:before="0" w:after="0"/>
        <w:ind w:firstLine="720"/>
        <w:jc w:val="both"/>
      </w:pPr>
      <w:r>
        <w:t xml:space="preserve">В последние десятилетия применение искусственного интеллекта (ИИ) в прогнозировании извержений вулканов стало одним из наиболее перспективных направлений компьютерной вулканологии. Традиционные методы мониторинга, основанные на анализе сейсмической активности, деформации поверхности и газовых выбросов, требуют значительных временных и вычислительных ресурсов, а также подвержены влиянию субъективных факторов при интерпретации данных. Внедрение машинного обучения и нейронных сетей позволяет автоматизировать обработку больших массивов информации, выявлять скрытые закономерности и повышать точность прогнозов.  
Одним из ключевых преимуществ ИИ является способность анализировать многомерные данные в режиме реального времени. Например, сверточные нейронные сети (CNN) успешно применяются для обработки спутниковых снимков, позволяя детектировать изменения тепловых аномалий и деформации земной поверхности, которые могут свидетельствовать о подготовке извержения. Рекуррентные нейронные сети (RNN), в свою очередь, эффективны при анализе временных рядов сейсмических данных, выявляя предвестниковые события, такие как вулканический тремор или гармонические колебания.  
Однако внедрение ИИ в вулканологию сопряжено с рядом проблем. Во-первых, недостаточный объем обучающих данных ограничивает возможности моделей, поскольку извержения являются редкими событиями, а их параметры варьируются в зависимости от типа вулкана. Во-вторых, интерпретируемость результатов остается сложной задачей: "черный ящик" нейронных сетей затрудняет понимание причинно-следственных связей между входными данными и прогнозами, что критически важно для принятия решений в условиях неопределенности.  
Перспективным направлением является гибридный подход, сочетающий методы глубокого обучения с физико-математическими моделями вулканических процессов. Например, генеративно-состязательные сети (GAN) могут использоваться для синтеза дополнительных данных, а методы трансферного обучения позволяют адаптировать предобученные модели для работы с конкретными вулканическими системами. Кроме того, внедрение методов объяснимого ИИ (XAI) способствует повышению доверия к автоматизированным прогнозам со стороны научного сообщества.  
Таким образом, несмотря на существующие ограничения, искусственный интеллект открывает новые возможности для повышения точности и заблаговременности прогнозирования извержений. Дальнейшее развитие этого направления требует междисциплинарного сотрудничества вулканологов, специалистов по машинному обучению и экспертов в области анализа больших данных.</w:t>
      </w:r>
    </w:p>
    <w:p>
      <w:pPr>
        <w:pStyle w:val="Heading1"/>
        <w:pageBreakBefore/>
        <w:spacing w:line="360" w:before="0" w:after="0"/>
        <w:jc w:val="center"/>
      </w:pPr>
      <w:r>
        <w:t xml:space="preserve">ЭТИЧЕСКИЕ И СОЦИАЛЬНЫЕ АСПЕКТЫ АВТОМАТИЗИРОВАННОГО МОНИТОРИНГА ВУЛКАНОВ</w:t>
      </w:r>
    </w:p>
    <w:p>
      <w:pPr>
        <w:spacing w:line="360" w:before="0" w:after="0"/>
        <w:ind w:firstLine="720"/>
        <w:jc w:val="both"/>
      </w:pPr>
      <w:r>
        <w:t xml:space="preserve">Внедрение автоматизированных систем мониторинга вулканической активности сопровождается рядом этических и социальных вызовов, требующих комплексного анализа. Одним из ключевых аспектов является вопрос ответственности за достоверность данных, генерируемых алгоритмами. Компьютерные модели, основанные на машинном обучении, могут демонстрировать высокую точность прогнозирования, однако их "чёрный ящик" затрудняет верификацию результатов. Это создаёт риски ложных тревог или, напротив, недооценки угрозы, что в условиях высокой плотности населения вблизи вулканов способно привести к катастрофическим последствиям. Необходима разработка нормативных рамок, регламентирующих степень автономности систем принятия решений и распределение ответственности между разработчиками, операторами и государственными структурами.  
Социальное неравенство в доступе к технологиям мониторинга формирует ещё одну значимую проблему. Развитые страны, обладающие ресурсами для внедрения дорогостоящих систем раннего предупреждения, получают существенное преимущество перед регионами с ограниченным финансированием. Это усугубляет глобальный дисбаланс в области снижения рисков стихийных бедствий. Международное сотрудничество в рамках создания открытых платформ для обмена данными могло бы частично нивелировать данный дисбаланс, однако требует решения вопросов интеллектуальной собственности и стандартизации протоколов.  
Этические дилеммы также возникают в контексте использования персональных данных при реализации превентивных эвакуаций. Современные системы мониторинга интегрируют геолокационные сервисы, что позволяет точно определять зоны риска, но одновременно ставит под угрозу приватность граждан. Законодательные инициативы должны предусматривать механизмы анонимизации данных без ущерба для оперативности реагирования.  
Культурные особенности населения, проживающего в вулканических регионах, нередко игнорируются при проектировании систем оповещения. Автоматизированные решения, основанные исключительно на технических параметрах, могут не учитывать локальные традиции восприятия риска, что снижает эффективность коммуникации между властями и обществом. Инклюзивный подход к разработке интерфейсов, включающий этнографические исследования, способен повысить уровень доверия к технологиям.  
Наконец, долгосрочные последствия автоматизации мониторинга для трудового рынка остаются недостаточно изученными. Замена специалистов-вулканологов алгоритмами способна привести к утрате экспертного знания, не формализуемого в цифровых моделях. Образовательные программы должны адаптироваться к новым реалиям, делая акцент на междисциплинарной подготовке, сочетающей геологические науки с компетенциями в области анализа данных. Таким образом, этические и социальные аспекты автоматизированного мониторинга вулканов требуют межсекторального регулирования, балансирующего между технологическим прогрессом и устойчивым развитием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компьютерная вулканология, несмотря на значительные достижения в области моделирования вулканических процессов и прогнозирования извержений, сталкивается с рядом серьёзных проблем, требующих дальнейшего научного осмысления и технологического совершенствования. Одной из ключевых трудностей остаётся недостаточная точность входных данных, обусловленная ограниченным количеством наблюдательных станций, сложностью мониторинга удалённых и труднодоступных вулканических регионов, а также неполнотой геофизических и геохимических моделей. Кроме того, существующие вычислительные алгоритмы зачастую не учитывают всю сложность взаимодействия магматических, тектонических и гидротермальных процессов, что снижает достоверность прогнозов.  
Важным направлением развития компьютерной вулканологии является интеграция методов машинного обучения и искусственного интеллекта для обработки больших массивов данных, включая спутниковые снимки, сейсмические записи и данные газового мониторинга. Однако внедрение этих технологий сопряжено с проблемами интерпретации результатов, поскольку нейросетевые модели зачастую работают как «чёрные ящики», что затрудняет их верификацию. Также остаётся актуальным вопрос масштабируемости вычислительных моделей: даже с использованием суперкомпьютеров симуляция долгосрочных вулканических процессов требует значительных временных и энергетических затрат.  
Перспективы развития данной научной дисциплины связаны с междисциплинарным подходом, объединяющим усилия геологов, геофизиков, математиков и специалистов в области компьютерного моделирования. Совершенствование аппаратно-программных комплексов, увеличение разрешающей способности датчиков и разработка новых алгоритмов обработки данных позволят повысить точность прогнозирования и минимизировать риски, связанные с вулканической активностью. Таким образом, несмотря на существующие вызовы, компьютерная вулканология остаётся динамично развивающейся областью знаний, играющей ключевую роль в обеспечении безопасности населения и инфраструктуры в вулканически активных регионах.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Sparks, R.S.J., Biggs, J., Neuberg, J.W.. Monitoring volcanoes. 2012 (article)</w:t>
      </w:r>
    </w:p>
    <w:p>
      <w:pPr>
        <w:spacing w:line="360" w:before="0" w:after="0"/>
        <w:ind w:firstLine="720"/>
        <w:jc w:val="both"/>
      </w:pPr>
      <w:r>
        <w:t xml:space="preserve">2. Chouet, B.A.. Long-period volcano seismicity: its source and use in eruption forecasting. 1996 (article)</w:t>
      </w:r>
    </w:p>
    <w:p>
      <w:pPr>
        <w:spacing w:line="360" w:before="0" w:after="0"/>
        <w:ind w:firstLine="720"/>
        <w:jc w:val="both"/>
      </w:pPr>
      <w:r>
        <w:t xml:space="preserve">3. McNutt, S.R.. Volcanic seismology. 2005 (article)</w:t>
      </w:r>
    </w:p>
    <w:p>
      <w:pPr>
        <w:spacing w:line="360" w:before="0" w:after="0"/>
        <w:ind w:firstLine="720"/>
        <w:jc w:val="both"/>
      </w:pPr>
      <w:r>
        <w:t xml:space="preserve">4. Wadge, G.. Volcanic hazards and their mitigation. 1994 (book)</w:t>
      </w:r>
    </w:p>
    <w:p>
      <w:pPr>
        <w:spacing w:line="360" w:before="0" w:after="0"/>
        <w:ind w:firstLine="720"/>
        <w:jc w:val="both"/>
      </w:pPr>
      <w:r>
        <w:t xml:space="preserve">5. Pyle, D.M.. Forecasting volcanic eruptions. 2000 (article)</w:t>
      </w:r>
    </w:p>
    <w:p>
      <w:pPr>
        <w:spacing w:line="360" w:before="0" w:after="0"/>
        <w:ind w:firstLine="720"/>
        <w:jc w:val="both"/>
      </w:pPr>
      <w:r>
        <w:t xml:space="preserve">6. Mader, H.M., Llewellin, E.W., Mueller, S.P.. The rheology of two-phase magmas: A review and analysis. 2013 (article)</w:t>
      </w:r>
    </w:p>
    <w:p>
      <w:pPr>
        <w:spacing w:line="360" w:before="0" w:after="0"/>
        <w:ind w:firstLine="720"/>
        <w:jc w:val="both"/>
      </w:pPr>
      <w:r>
        <w:t xml:space="preserve">7. Tilling, R.I.. Volcanic hazards and their mitigation: Progress and problems. 1989 (article)</w:t>
      </w:r>
    </w:p>
    <w:p>
      <w:pPr>
        <w:spacing w:line="360" w:before="0" w:after="0"/>
        <w:ind w:firstLine="720"/>
        <w:jc w:val="both"/>
      </w:pPr>
      <w:r>
        <w:t xml:space="preserve">8. Cashman, K.V., Sparks, R.S.J.. How volcanoes work: A 25 year perspective. 2013 (article)</w:t>
      </w:r>
    </w:p>
    <w:p>
      <w:pPr>
        <w:spacing w:line="360" w:before="0" w:after="0"/>
        <w:ind w:firstLine="720"/>
        <w:jc w:val="both"/>
      </w:pPr>
      <w:r>
        <w:t xml:space="preserve">9. USGS Volcano Hazards Program. Computer models in volcanology. 2021 (internet-resource)</w:t>
      </w:r>
    </w:p>
    <w:p>
      <w:pPr>
        <w:spacing w:line="360" w:before="0" w:after="0"/>
        <w:ind w:firstLine="720"/>
        <w:jc w:val="both"/>
      </w:pPr>
      <w:r>
        <w:t xml:space="preserve">10. Oreskes, N., Shrader-Frechette, K., Belitz, K.. Verification, validation, and confirmation of numerical models in the earth sciences. 1994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2025-07-01T06:57:04.426Z</dcterms:created>
  <dcterms:modified xsi:type="dcterms:W3CDTF">2025-07-01T06:57:04.426Z</dcterms:modified>
</cp:coreProperties>
</file>

<file path=docProps/custom.xml><?xml version="1.0" encoding="utf-8"?>
<Properties xmlns="http://schemas.openxmlformats.org/officeDocument/2006/custom-properties" xmlns:vt="http://schemas.openxmlformats.org/officeDocument/2006/docPropsVTypes"/>
</file>