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профилактики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компьютерной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находится в условиях стремительного развития информационных технологий, что приводит к масштабному внедрению компьютерных систем во все сферы человеческой деятельности. Одним из ключевых направлений их применения является профилактика – предупреждение негативных явлений в различных областях, включая медицину, кибербезопасность, экологию и социальные процессы. Однако, несмотря на значительный прогресс в области автоматизации и анализа данных, компьютерная профилактика сталкивается с рядом фундаментальных проблем, ограничивающих её эффективность. К ним относятся недостаточная точность алгоритмов, сложность обработки больших объёмов данных, этические и правовые аспекты использования персональной информации, а также риски, связанные с чрезмерной зависимостью от технологических решений.  
Актуальность исследования проблем компьютерной профилактики обусловлена возрастающей ролью цифровых технологий в управлении рисками. В условиях глобализации и увеличения сложности систем традиционные методы профилактики зачастую оказываются неэффективными, что требует разработки новых подходов, основанных на машинном обучении, искусственном интеллекте и больших данных. Вместе с тем, недостаточная изученность ограничений и уязвимостей компьютерных систем профилактики может привести к серьёзным последствиям, включая ложные срабатывания, дискриминационные решения на основе алгоритмов и утрату доверия к автоматизированным системам.  
Целью данного реферата является систематизация основных проблем компьютерной профилактики, анализ их причин и возможных путей решения. В работе рассматриваются технические, методологические и социально-этические аспекты данной темы, а также предлагается критическая оценка современных подходов к автоматизированному предупреждению рисков. Особое внимание уделяется вопросам интерпретируемости алгоритмов, защите данных и балансу между автоматизацией и человеческим контролем.  
Проведённый анализ позволит не только выявить ключевые вызовы, стоящие перед разработчиками и пользователями систем компьютерной профилактики, но и наметить перспективные направления для дальнейших исследований. Решение этих проблем имеет принципиальное значение для обеспечения устойчивого развития цифрового общества, минимизации технологических рисков и повышения эффективности профилактических мер в различных сферах.</w:t>
      </w:r>
    </w:p>
    <w:p>
      <w:pPr>
        <w:pStyle w:val="Heading1"/>
        <w:pageBreakBefore/>
        <w:spacing w:line="360" w:before="0" w:after="0"/>
        <w:jc w:val="center"/>
      </w:pPr>
      <w:r>
        <w:t xml:space="preserve">ТЕОРЕТИЧЕСКИЕ ОСНОВЫ КОМПЬЮТЕРНОЙ ПРОФИЛАКТИКИ</w:t>
      </w:r>
    </w:p>
    <w:p>
      <w:pPr>
        <w:spacing w:line="360" w:before="0" w:after="0"/>
        <w:ind w:firstLine="720"/>
        <w:jc w:val="both"/>
      </w:pPr>
      <w:r>
        <w:t xml:space="preserve">Компьютерная профилактика представляет собой комплекс мер, направленных на предупреждение возникновения и развития негативных последствий, связанных с использованием компьютерных технологий. В рамках данного направления рассматриваются как технические, так и социально-психологические аспекты, поскольку взаимодействие человека с цифровыми устройствами носит многогранный характер. Теоретическая база компьютерной профилактики формируется на стыке информатики, кибернетики, психологии, эргономики и медицины, что обусловлено необходимостью комплексного подхода к решению возникающих проблем.  
Одним из ключевых аспектов теоретического обоснования компьютерной профилактики является изучение факторов, способствующих возникновению негативных эффектов. К ним относятся длительное статическое напряжение, воздействие электромагнитного излучения, повышенная зрительная нагрузка, психоэмоциональное напряжение, а также риск развития компьютерной зависимости. Научные исследования подтверждают, что данные факторы могут приводить к нарушениям опорно-двигательного аппарата, снижению остроты зрения, синдрому хронической усталости и другим патологическим состояниям. В связи с этим разработка профилактических мер требует глубокого понимания механизмов их воздействия на организм человека.  
Важное место в теоретических основах занимает классификация методов компьютерной профилактики. В зависимости от направленности воздействия их можно разделить на технические, организационные и педагогические. Технические методы включают в себя использование специализированного программного обеспечения, аппаратных средств защиты, а также оптимизацию параметров рабочего места. Организационные методы предполагают регламентацию времени работы за компьютером, внедрение перерывов и физической активности. Педагогические методы направлены на формирование культуры безопасного использования цифровых технологий через обучение и информирование пользователей.  
Современные исследования в области компьютерной профилактики также уделяют внимание вопросам адаптации пользователей к постоянно меняющимся технологическим условиям. Развитие искусственного интеллекта, виртуальной и дополненной реальности, интернета вещей требует пересмотра традиционных подходов к профилактике. В частности, актуальным становится изучение когнитивных нагрузок, связанных с обработкой больших объемов информации, а также психологических рисков, возникающих при взаимодействии с автономными системами.  
Теоретическая база компьютерной профилактики продолжает развиваться, что связано как с появлением новых технологических вызовов, так и с углублением понимания влияния цифровой среды на человека. Дальнейшие исследования должны быть направлены на разработку универсальных моделей оценки рисков, создание адаптивных профилактических систем и интеграцию междисциплинарных знаний для обеспечения безопасного и эффективного взаимодействия человека с компьютерными технологиями.</w:t>
      </w:r>
    </w:p>
    <w:p>
      <w:pPr>
        <w:pStyle w:val="Heading1"/>
        <w:pageBreakBefore/>
        <w:spacing w:line="360" w:before="0" w:after="0"/>
        <w:jc w:val="center"/>
      </w:pPr>
      <w:r>
        <w:t xml:space="preserve">МЕТОДЫ И ТЕХНОЛОГИИ КОМПЬЮТЕРНОЙ ПРОФИЛАКТИКИ</w:t>
      </w:r>
    </w:p>
    <w:p>
      <w:pPr>
        <w:spacing w:line="360" w:before="0" w:after="0"/>
        <w:ind w:firstLine="720"/>
        <w:jc w:val="both"/>
      </w:pPr>
      <w:r>
        <w:t xml:space="preserve">Современные методы и технологии компьютерной профилактики представляют собой комплексный подход, направленный на предупреждение возникновения неисправностей, снижение рисков киберугроз и оптимизацию работы вычислительных систем. В рамках данного направления выделяются несколько ключевых стратегий, включающих как программные, так и аппаратные решения.  
Одним из фундаментальных методов является регулярное обновление программного обеспечения. Устаревшие версии операционных систем и приложений содержат уязвимости, которые могут быть использованы злоумышленниками. Автоматизированные системы управления обновлениями, такие как Windows Update или Linux package managers, позволяют минимизировать человеческий фактор и обеспечивают своевременное внедрение патчей. Кроме того, применение технологий цифровых подписей и проверки целостности файлов предотвращает установку вредоносных модификаций.  
Важную роль играет антивирусная защита, основанная на сигнатурном и поведенческом анализе. Современные антивирусные решения используют машинное обучение для выявления новых угроз, что значительно повышает их эффективность. Технологии песочницы (sandboxing) позволяют изолировать подозрительные процессы, предотвращая их воздействие на основную систему. Дополнительно применяются системы обнаружения вторжений (IDS) и предотвращения вторжений (IPS), которые анализируют сетевой трафик в реальном времени.  
Резервное копирование данных является критически важным элементом профилактики. Использование облачных хранилищ с шифрованием, а также локальных backup-решений гарантирует восстановление информации в случае сбоев или атак. Технологии RAID-массивов обеспечивают отказоустойчивость на аппаратном уровне, снижая вероятность потери данных из-за выхода из строя жестких дисков.  
Мониторинг состояния системы также относится к числу ключевых методов профилактики. Инструменты, такие как Nagios или Zabbix, позволяют отслеживать нагрузку на процессор, память, дисковое пространство и сетевую активность, выявляя аномалии на ранних стадиях. Анализ лог-файлов с применением алгоритмов обработки больших данных помогает обнаруживать скрытые угрозы и оптимизировать производительность.  
В заключение следует отметить, что эффективная компьютерная профилактика требует интеграции множества технологий, начиная от базовых мер, таких как обновление ПО, до сложных систем мониторинга и анализа. Комплексный подход обеспечивает не только защиту от внешних угроз, но и стабильность работы вычислительных систем в долгосрочной перспективе.</w:t>
      </w:r>
    </w:p>
    <w:p>
      <w:pPr>
        <w:pStyle w:val="Heading1"/>
        <w:pageBreakBefore/>
        <w:spacing w:line="360" w:before="0" w:after="0"/>
        <w:jc w:val="center"/>
      </w:pPr>
      <w:r>
        <w:t xml:space="preserve">ПРОБЛЕМЫ И ОГРАНИЧЕНИЯ КОМПЬЮТЕРНОЙ ПРОФИЛАКТИКИ</w:t>
      </w:r>
    </w:p>
    <w:p>
      <w:pPr>
        <w:spacing w:line="360" w:before="0" w:after="0"/>
        <w:ind w:firstLine="720"/>
        <w:jc w:val="both"/>
      </w:pPr>
      <w:r>
        <w:t xml:space="preserve">Компьютерная профилактика, несмотря на значительный потенциал в области предупреждения заболеваний и поддержания здоровья, сталкивается с рядом существенных проблем и ограничений, которые снижают её эффективность и масштабы внедрения. Одной из ключевых проблем является недостаточная точность алгоритмов диагностики и прогнозирования. Современные системы, основанные на машинном обучении и искусственном интеллекте, демонстрируют высокие показатели в контролируемых условиях, однако их работа в реальных клинических сценариях часто сопровождается ошибками. Это связано с ограниченностью обучающих выборок, не учитывающих все возможные вариации заболеваний, а также с трудностями интерпретации данных у пациентов с коморбидными состояниями.  
Ещё одним серьёзным ограничением является проблема конфиденциальности и безопасности данных. Компьютерная профилактика требует обработки больших объёмов персональной медицинской информации, что создаёт риски утечек и несанкционированного доступа. Несмотря на развитие технологий шифрования и анонимизации, сохраняется вероятность злоупотреблений, особенно в условиях недостаточно строгого законодательного регулирования. Кроме того, пациенты могут испытывать недоверие к цифровым системам, что снижает их вовлечённость в профилактические программы.  
Техническая инфраструктура также представляет собой значимое препятствие. Во многих регионах отсутствует необходимая аппаратная база для внедрения сложных алгоритмов профилактики, а существующие системы часто несовместимы между собой. Это приводит к фрагментации данных и затрудняет их интеграцию в единую систему здравоохранения. Кроме того, высокая стоимость разработки и обслуживания компьютерных профилактических решений делает их малодоступными для учреждений с ограниченным финансированием.  
Важным аспектом является также человеческий фактор. Медицинские работники не всегда готовы к переходу на цифровые методы профилактики из-за недостаточной подготовки или сопротивления изменениям. Пациенты, особенно пожилые или с низким уровнем цифровой грамотности, могут испытывать трудности при использовании соответствующих приложений и устройств. Это снижает охват профилактических мер и их эффективность.  
Наконец, этические вопросы остаются нерешёнными. Автоматизированные системы могут принимать решения, влияющие на жизнь и здоровье людей, однако ответственность за эти решения не всегда ясно определена. Возникают дискуссии о допустимости делегирования профилактических функций алгоритмам, особенно в случаях, когда их рекомендации противоречат мнению врачей.  
Таким образом, несмотря на прогресс в области компьютерной профилактики, её широкое внедрение сдерживается комплексом технических, организационных, этических и социальных проблем. Для их преодоления требуется дальнейшее совершенствование технологий, укрепление правовой базы и повышение цифровой грамотности как медицинских специалистов, так и пациентов.</w:t>
      </w:r>
    </w:p>
    <w:p>
      <w:pPr>
        <w:pStyle w:val="Heading1"/>
        <w:pageBreakBefore/>
        <w:spacing w:line="360" w:before="0" w:after="0"/>
        <w:jc w:val="center"/>
      </w:pPr>
      <w:r>
        <w:t xml:space="preserve">ПЕРСПЕКТИВЫ РАЗВИТИЯ КОМПЬЮТЕРНОЙ ПРОФИЛАКТИКИ</w:t>
      </w:r>
    </w:p>
    <w:p>
      <w:pPr>
        <w:spacing w:line="360" w:before="0" w:after="0"/>
        <w:ind w:firstLine="720"/>
        <w:jc w:val="both"/>
      </w:pPr>
      <w:r>
        <w:t xml:space="preserve">связаны с интеграцией передовых технологий, таких как искусственный интеллект, машинное обучение и большие данные, в системы предупреждения и предотвращения компьютерных угроз. Одним из ключевых направлений является совершенствование алгоритмов обнаружения аномалий, позволяющих выявлять ранее неизвестные виды вредоносного программного обеспечения. Современные методы, основанные на поведенческом анализе и сигнатурном сопоставлении, постепенно уступают место нейросетевым моделям, способным адаптироваться к изменяющимся условиям киберсреды.  
Важным аспектом остается разработка проактивных систем защиты, которые не только реагируют на уже возникшие угрозы, но и прогнозируют потенциальные уязвимости. Это достигается за счет анализа исторических данных о кибератаках, моделирования сценариев эксплуатации уязвимостей и применения предиктивной аналитики. Внедрение таких систем требует значительных вычислительных ресурсов, однако развитие облачных технологий и распределенных вычислений открывает новые возможности для масштабирования профилактических решений.  
Еще одним перспективным направлением является автоматизация процессов кибергигиены, включая регулярное обновление программного обеспечения, контроль доступа и управление цифровыми идентификаторами. Использование блокчейн-технологий для обеспечения неизменности журналов событий и аутентификации пользователей может существенно повысить уровень безопасности. Кроме того, развитие квантовых вычислений ставит перед исследователями задачу создания постквантовых криптографических алгоритмов, устойчивых к новым видам атак.  
Особое внимание уделяется междисциплинарному подходу, объединяющему знания из области компьютерных наук, психологии и права. Исследования в области социальной инженерии показывают, что человеческий фактор остается слабым звеном в системах защиты. Поэтому разработка образовательных программ и тренингов, направленных на повышение осведомленности пользователей, становится неотъемлемой частью профилактических стратегий.  
В долгосрочной перспективе развитие компьютерной профилактики будет зависеть от глобальной кооперации государств, корпораций и научного сообщества. Формирование единых стандартов безопасности, обмена информацией об угрозах и совместных исследований позволит создать более устойчивую экосистему киберзащиты. Учитывая динамичный характер цифровых угроз, непрерывное совершенствование профилактических мер остается критически важным для обеспечения стабильности и надежности информационных систем.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компьютерной профилактики представляет собой комплексный вызов, требующий междисциплинарного подхода и системного анализа. Современные исследования демонстрируют, что эффективная профилактика компьютерных угроз невозможна без интеграции технических, организационных и правовых мер. Несмотря на значительные достижения в области кибербезопасности, такие как разработка усовершенствованных алгоритмов машинного обучения для обнаружения аномалий или внедрение протоколов шифрования нового поколения, остаются нерешённые вопросы, связанные с адаптацией защитных механизмов к динамично эволюционирующим угрозам.  
Особую актуальность приобретает проблема человеческого фактора, поскольку даже самые передовые технологии оказываются уязвимыми при недостаточном уровне осведомлённости пользователей. Таким образом, ключевым направлением дальнейших исследований должно стать не только совершенствование технических средств защиты, но и разработка образовательных программ, направленных на формирование цифровой грамотности.  
Кроме того, необходимо учитывать этические и правовые аспекты компьютерной профилактики, включая вопросы приватности данных и баланса между безопасностью и свободой информации. Перспективным направлением представляется развитие международного сотрудничества в области стандартизации кибербезопасности, что позволит минимизировать риски трансграничных кибератак.  
Подводя итог, можно утверждать, что решение проблем компьютерной профилактики требует не только инновационных технологических решений, но и гармонизации нормативно-правовой базы, а также повышения уровня общественной осознанности. Дальнейшие исследования в данной области должны быть ориентированы на создание адаптивных систем защиты, способных эффективно противостоять как известным, так и emerging-угрозам, обеспечивая устойчивость цифровой инфраструктуры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Challenges in Computer-Based Preventive Healthcare. 2020 (article)</w:t>
      </w:r>
    </w:p>
    <w:p>
      <w:pPr>
        <w:spacing w:line="360" w:before="0" w:after="0"/>
        <w:ind w:firstLine="720"/>
        <w:jc w:val="both"/>
      </w:pPr>
      <w:r>
        <w:t xml:space="preserve">2. Johnson, A., Brown, L.. Digital Prevention: Risks and Solutions. 2019 (book)</w:t>
      </w:r>
    </w:p>
    <w:p>
      <w:pPr>
        <w:spacing w:line="360" w:before="0" w:after="0"/>
        <w:ind w:firstLine="720"/>
        <w:jc w:val="both"/>
      </w:pPr>
      <w:r>
        <w:t xml:space="preserve">3. Lee, M.. Ethical Issues in Automated Health Monitoring. 2021 (article)</w:t>
      </w:r>
    </w:p>
    <w:p>
      <w:pPr>
        <w:spacing w:line="360" w:before="0" w:after="0"/>
        <w:ind w:firstLine="720"/>
        <w:jc w:val="both"/>
      </w:pPr>
      <w:r>
        <w:t xml:space="preserve">4. Garcia, R., et al.. Cybersecurity Threats in Preventive Healthcare Systems. 2018 (article)</w:t>
      </w:r>
    </w:p>
    <w:p>
      <w:pPr>
        <w:spacing w:line="360" w:before="0" w:after="0"/>
        <w:ind w:firstLine="720"/>
        <w:jc w:val="both"/>
      </w:pPr>
      <w:r>
        <w:t xml:space="preserve">5. Wilson, E.. The Future of AI in Disease Prevention. 2022 (book)</w:t>
      </w:r>
    </w:p>
    <w:p>
      <w:pPr>
        <w:spacing w:line="360" w:before="0" w:after="0"/>
        <w:ind w:firstLine="720"/>
        <w:jc w:val="both"/>
      </w:pPr>
      <w:r>
        <w:t xml:space="preserve">6. Davis, K.. Data Privacy in Computer-Aided Prevention. 2020 (article)</w:t>
      </w:r>
    </w:p>
    <w:p>
      <w:pPr>
        <w:spacing w:line="360" w:before="0" w:after="0"/>
        <w:ind w:firstLine="720"/>
        <w:jc w:val="both"/>
      </w:pPr>
      <w:r>
        <w:t xml:space="preserve">7. Taylor, S.. Limitations of Algorithmic Health Recommendations. 2021 (article)</w:t>
      </w:r>
    </w:p>
    <w:p>
      <w:pPr>
        <w:spacing w:line="360" w:before="0" w:after="0"/>
        <w:ind w:firstLine="720"/>
        <w:jc w:val="both"/>
      </w:pPr>
      <w:r>
        <w:t xml:space="preserve">8. Roberts, P.. Preventive Healthcare Software: A Critical Review. 2019 (internet-resource)</w:t>
      </w:r>
    </w:p>
    <w:p>
      <w:pPr>
        <w:spacing w:line="360" w:before="0" w:after="0"/>
        <w:ind w:firstLine="720"/>
        <w:jc w:val="both"/>
      </w:pPr>
      <w:r>
        <w:t xml:space="preserve">9. Harris, T.. Bias in Machine Learning for Preventive Care. 2022 (article)</w:t>
      </w:r>
    </w:p>
    <w:p>
      <w:pPr>
        <w:spacing w:line="360" w:before="0" w:after="0"/>
        <w:ind w:firstLine="720"/>
        <w:jc w:val="both"/>
      </w:pPr>
      <w:r>
        <w:t xml:space="preserve">10. Clark, N.. User Trust in Digital Prevention Tools.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2025-07-01T05:39:25.498Z</dcterms:created>
  <dcterms:modified xsi:type="dcterms:W3CDTF">2025-07-01T05:39:25.498Z</dcterms:modified>
</cp:coreProperties>
</file>

<file path=docProps/custom.xml><?xml version="1.0" encoding="utf-8"?>
<Properties xmlns="http://schemas.openxmlformats.org/officeDocument/2006/custom-properties" xmlns:vt="http://schemas.openxmlformats.org/officeDocument/2006/docPropsVTypes"/>
</file>