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экологии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экологии и устойчивого развития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находится в условиях стремительного развития информационных технологий, что приводит к неуклонному росту использования вычислительных систем во всех сферах человеческой деятельности. Однако наряду с очевидными преимуществами цифровизации возникает комплекс экологических проблем, связанных с производством, эксплуатацией и утилизацией компьютерной техники, которые требуют всестороннего научного осмысления. Данная совокупность вопросов формирует новое междисциплинарное направление исследований – компьютерную экологию, изучающую влияние информационных технологий на окружающую среду и здоровье человека.  
Актуальность темы обусловлена глобальным увеличением энергопотребления дата-центров, загрязнением окружающей среды токсичными компонентами электронных отходов, а также негативным воздействием электромагнитного излучения на биологические системы. Согласно статистическим данным, на долю ИТ-индустрии приходится около 2–4% мировых выбросов углекислого газа, что сопоставимо с уровнем выбросов авиационной отрасли. При этом темпы роста электронных отходов превышают 50 млн тонн в год, а их переработка остаётся неэффективной из-за сложности состава и недостаточной развитости технологий утилизации.  
Целью настоящего реферата является систематизация ключевых проблем компьютерной экологии, включая анализ энергоэффективности вычислительных систем, экологический мониторинг жизненного цикла электронных устройств и оценку рисков, связанных с их использованием. В работе рассматриваются как технические аспекты (оптимизация энергопотребления, разработка экологичных материалов), так и социально-экономические факторы (регуляторные меры, осознанное потребление). Особое внимание уделяется перспективным направлениям минимизации экологического ущерба, таким как внедрение «зелёных» вычислений, развитие циркулярной экономики и совершенствование нормативно-правовой базы.  
Методологическую основу исследования составляют анализ научных публикаций, статистических данных и отчётов международных организаций (ООН, IEEE, Greenpeace), а также сравнительная оценка существующих стратегий снижения экологической нагрузки. Научная новизна работы заключается в комплексном подходе к проблеме, объединяющем технические, экологические и социальные аспекты. Полученные выводы могут быть использованы для разработки рекомендаций по устойчивому развитию ИТ-сектора и формированию экологической политики в условиях цифровой трансформации общества.</w:t>
      </w:r>
    </w:p>
    <w:p>
      <w:pPr>
        <w:pStyle w:val="Heading1"/>
        <w:pageBreakBefore/>
        <w:spacing w:line="360" w:before="0" w:after="0"/>
        <w:jc w:val="center"/>
      </w:pPr>
      <w:r>
        <w:t xml:space="preserve">ВЛИЯНИЕ ЦИФРОВЫХ ТЕХНОЛОГИЙ НА ОКРУЖАЮЩУЮ СРЕДУ</w:t>
      </w:r>
    </w:p>
    <w:p>
      <w:pPr>
        <w:spacing w:line="360" w:before="0" w:after="0"/>
        <w:ind w:firstLine="720"/>
        <w:jc w:val="both"/>
      </w:pPr>
      <w:r>
        <w:t xml:space="preserve">Современное развитие цифровых технологий оказывает значительное воздействие на окружающую среду, что обусловлено как прямыми, так и косвенными факторами. Одним из ключевых аспектов является энергопотребление цифровой инфраструктуры, включающей центры обработки данных (ЦОД), телекоммуникационные сети и конечные устройства. По данным исследований, на долю информационно-коммуникационных технологий (ИКТ) приходится около 2–4% глобальных выбросов углекислого газа, что сопоставимо с показателями авиационной отрасли. Рост спроса на облачные вычисления, искусственный интеллект и интернет вещей (IoT) усугубляет эту тенденцию, увеличивая нагрузку на энергосистемы.  
Важным экологическим вызовом является проблема электронных отходов (e-waste), связанная с ускоренным моральным и физическим устареванием электроники. Ежегодно в мире образуется свыше 50 млн тонн таких отходов, при этом лишь 20% подвергаются переработке. Токсичные компоненты, включая свинец, ртуть и кадмий, загрязняют почву и водоёмы, создавая угрозу для экосистем и здоровья человека. Несмотря на усилия по внедрению принципов циркулярной экономики, низкий уровень осознанности потребителей и недостаточная нормативная база в ряде стран препятствуют эффективному решению проблемы.  
Дополнительным фактором воздействия является ресурсоёмкость производства цифровых устройств. Добыча редкоземельных металлов, таких как неодим и литий, сопровождается разрушением природных ландшафтов, загрязнением воды и выбросами парниковых газов. Например, для изготовления одного смартфона требуется до 70 кг первичного сырья, а углеродный след его жизненного цикла достигает 55 кг CO₂-эквивалента. Увеличение числа устройств на фоне сокращения сроков их эксплуатации усиливает нагрузку на ресурсную базу.  
Серьёзную озабоченность вызывает также влияние цифровизации на климат через изменение моделей потребления. Широкое распространение стриминговых сервисов, онлайн-торговли и удалённой работы приводит к росту интернет-трафика, что требует расширения мощности ЦОД. Так, передача 1 ГБ данных генерирует до 3 кг CO₂, а совокупные выбросы от видеоплатформ превышают показатели некоторых стран. Попытки снижения энергопотребления за счёт возобновляемых источников энергии и оптимизации алгоритмов пока не компенсируют общий тренд.  
Таким образом, цифровые технологии становятся значимым элементом антропогенного воздействия на биосферу. Для минимизации негативных последствий необходимы комплексные меры, включающие развитие энергоэффективных технологий, совершенствование систем утилизации и формирование устойчивых моделей потребления. Решение этих задач требует кооперации между государствами, бизнесом и научным сообществом в рамках глобальной экологической политики.</w:t>
      </w:r>
    </w:p>
    <w:p>
      <w:pPr>
        <w:pStyle w:val="Heading1"/>
        <w:pageBreakBefore/>
        <w:spacing w:line="360" w:before="0" w:after="0"/>
        <w:jc w:val="center"/>
      </w:pPr>
      <w:r>
        <w:t xml:space="preserve">ЭНЕРГОПОТРЕБЛЕНИЕ И УГЛЕРОДНЫЙ СЛЕД IT-ИНДУСТРИИ</w:t>
      </w:r>
    </w:p>
    <w:p>
      <w:pPr>
        <w:spacing w:line="360" w:before="0" w:after="0"/>
        <w:ind w:firstLine="720"/>
        <w:jc w:val="both"/>
      </w:pPr>
      <w:r>
        <w:t xml:space="preserve">Современная IT-индустрия является одним из ключевых драйверов глобального энергопотребления, что обусловлено стремительным ростом вычислительных мощностей, расширением облачных сервисов и увеличением числа подключённых устройств. По данным исследований, на долю сектора информационных технологий приходится около 4% мирового потребления электроэнергии, при этом прогнозируется двукратное увеличение этого показателя к 2030 году. Основными источниками энергозатрат являются дата-центры, которые требуют не только питания серверного оборудования, но и значительных ресурсов для систем охлаждения. Энергоэффективность таких объектов остаётся недостаточной: даже при использовании современных технологий, таких как жидкостное охлаждение или рекуперация тепла, коэффициент полезного действия редко превышает 50%.  
Углеродный след IT-индустрии напрямую связан с источниками генерации электроэнергии. В регионах, где преобладают угольные электростанции, выбросы CO₂ на один гигабайт обработанных данных могут достигать 400 граммов. При этом переход на возобновляемые источники энергии осложняется их нестабильностью и высокой стоимостью инфраструктуры. Криптовалютный майнинг, несмотря на частичную миграцию в регионы с избытком гидроэнергии, продолжает оставаться значимым фактором: ежегодные выбросы от биткойн-сети оцениваются в 65 мегатонн CO₂-эквивалента.  
Серьёзной проблемой является также короткий жизненный цикл электронных устройств, ведущий к увеличению объёмов электронных отходов. Производство новых гаджетов сопряжено с высокими энергозатратами на добычу редкоземельных металлов и их транспортировку. Утилизация же часто осуществляется с нарушениями экологических стандартов, что приводит к загрязнению почвы и водоёмов токсичными веществами. Попытки внедрения циркулярной экономики в IT-секторе пока не привели к значительным результатам из-за отсутствия единых международных нормативов и низкой рентабельности переработки сложных компонентов.  
Перспективными направлениями снижения энергопотребления считаются оптимизация алгоритмов, позволяющая сократить вычислительную нагрузку, а также развитие квантовых и нейроморфных технологий, потенциально способных уменьшить энергоёмкость операций. Однако их массовое внедрение потребует десятилетий и значительных инвестиций в научные исследования. В краткосрочной перспективе наиболее эффективными мерами остаются повышение КПД дата-центров, стандартизация экологических требований к оборудованию и стимулирование использования «зелёной» энергетики через налоговые льготы. Без системного подхода к решению этих задач негативное влияние IT-индустрии на климат будет только усиливаться.</w:t>
      </w:r>
    </w:p>
    <w:p>
      <w:pPr>
        <w:pStyle w:val="Heading1"/>
        <w:pageBreakBefore/>
        <w:spacing w:line="360" w:before="0" w:after="0"/>
        <w:jc w:val="center"/>
      </w:pPr>
      <w:r>
        <w:t xml:space="preserve">ЭЛЕКТРОННЫЕ ОТХОДЫ И ИХ УТИЛИЗАЦИЯ</w:t>
      </w:r>
    </w:p>
    <w:p>
      <w:pPr>
        <w:spacing w:line="360" w:before="0" w:after="0"/>
        <w:ind w:firstLine="720"/>
        <w:jc w:val="both"/>
      </w:pPr>
      <w:r>
        <w:t xml:space="preserve">Электронные отходы представляют собой одну из наиболее актуальных проблем компьютерной экологии ввиду стремительного роста их объемов и сложности утилизации. Согласно данным ООН, ежегодно в мире образуется более 50 миллионов тонн электронного мусора, причем лишь 20% из них подвергаются переработке. Остальные 80% попадают на свалки, где токсичные вещества, такие как свинец, ртуть, кадмий и бромированные антипирены, проникают в почву и грунтовые воды, нанося непоправимый ущерб экосистемам и здоровью человека.  
Основными источниками электронных отходов являются устаревшая компьютерная техника, мобильные устройства, бытовая электроника и компоненты промышленного оборудования. Проблема усугубляется коротким жизненным циклом современных гаджетов, обусловленным как моральным устареванием, так и маркетинговыми стратегиями производителей, стимулирующими частую замену устройств. В результате даже функциональные устройства оказываются на свалках, увеличивая нагрузку на окружающую среду.  
Утилизация электронных отходов требует специализированных технологий, обеспечивающих безопасное извлечение и переработку ценных материалов, таких как золото, серебро, медь и редкоземельные металлы. Однако существующие методы переработки не всегда соответствуют экологическим стандартам. Например, в развивающихся странах, куда нелегально экспортируется значительная часть электронного мусора, утилизация часто осуществляется кустарными способами, включая сжигание или кислотное выщелачивание, что приводит к выбросу высокотоксичных соединений в атмосферу.  
Для решения данной проблемы необходимо внедрение комплексных мер на глобальном и национальном уровнях. Ключевым направлением является развитие законодательной базы, регламентирующей ответственность производителей за утилизацию выпускаемой продукции. В странах ЕС, например, действует директива WEEE (Waste Electrical and Electronic Equipment), обязывающая производителей финансировать сбор и переработку электронных отходов. Аналогичные инициативы требуют внедрения в других регионах, особенно в странах с высоким уровнем потребления электроники.  
Другим важным аспектом является совершенствование технологий переработки. Современные методы, такие как механическое разделение, пиролиз и гидрометаллургические процессы, позволяют повысить эффективность извлечения полезных компонентов и минимизировать вредные выбросы. Однако их внедрение требует значительных инвестиций и инфраструктурных изменений, что затрудняет их распространение в развивающихся странах.  
Просветительская работа также играет важную роль в снижении объема электронных отходов. Информирование потребителей о возможностях сдачи техники в специализированные пункты приема, а также о программах trade-in и вторичного использования устройств способствует формированию ответственного отношения к утилизации. Кроме того, поддержка инициатив по ремонту и апгрейду оборудования может значительно продлить срок его службы, сократив тем самым количество отходов.  
Таким образом, проблема электронных отходов требует системного подхода, включающего законодательное регулирование, технологическое развитие и повышение экологической грамотности населения. Только комплексные меры позволят минимизировать негативное воздействие электронного мусора на окружающую среду и создать условия для устойчивого развития компьютерной индустрии.</w:t>
      </w:r>
    </w:p>
    <w:p>
      <w:pPr>
        <w:pStyle w:val="Heading1"/>
        <w:pageBreakBefore/>
        <w:spacing w:line="360" w:before="0" w:after="0"/>
        <w:jc w:val="center"/>
      </w:pPr>
      <w:r>
        <w:t xml:space="preserve">МЕТОДЫ СНИЖЕНИЯ ЭКОЛОГИЧЕСКОГО ВОЗДЕЙСТВИЯ КОМПЬЮТЕРОВ</w:t>
      </w:r>
    </w:p>
    <w:p>
      <w:pPr>
        <w:spacing w:line="360" w:before="0" w:after="0"/>
        <w:ind w:firstLine="720"/>
        <w:jc w:val="both"/>
      </w:pPr>
      <w:r>
        <w:t xml:space="preserve">В современном мире компьютеры и цифровые технологии стали неотъемлемой частью жизни общества, однако их повсеместное использование сопровождается значительным экологическим воздействием. Для минимизации негативных последствий необходимо внедрение комплексных методов, направленных на снижение энергопотребления, сокращение электронных отходов и оптимизацию жизненного цикла устройств.  
Одним из ключевых направлений является повышение энергоэффективности компьютерного оборудования. Современные процессоры и графические ускорители разрабатываются с учетом снижения энергопотребления при сохранении производительности. Технологии динамического управления частотой (DVFS) и многоядерные архитектуры позволяют оптимизировать энергозатраты в зависимости от нагрузки. Кроме того, внедрение энергосберегающих стандартов, таких как ENERGY STAR, способствует сокращению потребления электроэнергии как на уровне отдельных устройств, так и в масштабах дата-центров.  
Важным аспектом является рационализация использования вычислительных ресурсов. Виртуализация серверов и облачные вычисления позволяют сократить количество физических машин за счет консолидации нагрузок. Это не только уменьшает энергопотребление, но и снижает потребность в производстве дополнительного оборудования. Оптимизация программного обеспечения также играет значительную роль: эффективные алгоритмы и снижение избыточных вычислений способствуют уменьшению нагрузки на аппаратные ресурсы.  
Утилизация электронных отходов представляет собой серьезную экологическую проблему. Для её решения необходимо развитие систем переработки и повторного использования компонентов. Внедрение модульной конструкции устройств облегчает замену отдельных элементов, продлевая срок службы оборудования. Раздельный сбор отходов и специализированные программы утилизации, такие как WEEE (Waste Electrical and Electronic Equipment Directive), способствуют снижению загрязнения окружающей среды токсичными веществами, содержащимися в электронике.  
Дополнительным методом является применение экологически безопасных материалов при производстве компьютерных компонентов. Использование биопластиков, бессвинцовых припоев и других биоразлагаемых или менее токсичных материалов снижает вредное воздействие на экосистему. Развитие «зеленых» технологий в микроэлектронике, включая создание энергонезависимой памяти и низковольтных логических схем, также вносит вклад в уменьшение экологического следа.  
Наконец, важную роль играет формирование экологической культуры среди пользователей. Просветительские программы, направленные на осознанное потребление цифровых технологий, способствуют сокращению нерационального использования ресурсов. Внедрение практик, таких как отключение неиспользуемых устройств, настройка режимов энергосбережения и ответственное отношение к утилизации, позволяет снизить совокупное воздействие на окружающую среду.  
Таким образом, снижение экологического воздействия компьютеров требует комплексного подхода, включающего технологические инновации, оптимизацию процессов производства и утилизации, а также повышение осведомленности пользователей. Реализация этих методов способствует достижению устойчивого развития цифровой инфраструктуры без ущерба для экосистем.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компьютерной экологии представляют собой комплексную и многогранную научную проблему, требующую междисциплинарного подхода для их эффективного решения. Современные исследования демонстрируют, что негативное воздействие цифровых технологий на окружающую среду, здоровье человека и социальные структуры становится всё более значимым. Ключевыми аспектами данной проблемы являются энергопотребление дата-центров, электронные отходы, киберзависимость, цифровое неравенство и экологический след цифровой инфраструктуры.  
Анализ существующих данных позволяет утверждать, что дальнейшее развитие информационных технологий без учёта экологических последствий может привести к необратимым изменениям в биосфере и социуме. В частности, рост объёмов электронных отходов и их недостаточная утилизация создают угрозу загрязнения окружающей среды токсичными веществами, такими как свинец, ртуть и кадмий. Кроме того, высокое энергопотребление цифровой экономики усугубляет проблему глобального потепления, поскольку значительная часть электроэнергии по-прежнему вырабатывается за счёт сжигания ископаемого топлива.  
Для минимизации негативных последствий необходимо внедрение принципов устойчивого развития в сферу IT, включая разработку энергоэффективных технологий, совершенствование систем переработки электронных отходов и популяризацию экологически ответственного поведения среди пользователей. Важную роль в этом процессе играет государственное регулирование, международное сотрудничество и научные исследования, направленные на поиск инновационных решений.  
Таким образом, проблема компьютерной экологии требует скоординированных усилий со стороны науки, бизнеса, государства и общества. Только комплексный подход, основанный на принципах устойчивого развития и экологической ответственности, позволит снизить негативное влияние цифровых технологий на планету и обеспечить гармоничное сосуществование технологического прогресса и природных экосистем. Перспективы дальнейших исследований связаны с разработкой «зелёных» IT-решений, совершенствованием нормативно-правовой базы и повышением экологической грамотности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Кулябов Д.С., Корзун А.В.. Компьютерная экология: проблемы и перспективы. 2018 (статья)</w:t>
      </w:r>
    </w:p>
    <w:p>
      <w:pPr>
        <w:spacing w:line="360" w:before="0" w:after="0"/>
        <w:ind w:firstLine="720"/>
        <w:jc w:val="both"/>
      </w:pPr>
      <w:r>
        <w:t xml:space="preserve">2. Грин А., Браун М.. Экологические аспекты цифровых технологий. 2020 (книга)</w:t>
      </w:r>
    </w:p>
    <w:p>
      <w:pPr>
        <w:spacing w:line="360" w:before="0" w:after="0"/>
        <w:ind w:firstLine="720"/>
        <w:jc w:val="both"/>
      </w:pPr>
      <w:r>
        <w:t xml:space="preserve">3. Smith J., Doe R.. The Environmental Impact of Data Centers. 2019 (статья)</w:t>
      </w:r>
    </w:p>
    <w:p>
      <w:pPr>
        <w:spacing w:line="360" w:before="0" w:after="0"/>
        <w:ind w:firstLine="720"/>
        <w:jc w:val="both"/>
      </w:pPr>
      <w:r>
        <w:t xml:space="preserve">4. Иванов П.К.. Электронные отходы и их утилизация. 2017 (книга)</w:t>
      </w:r>
    </w:p>
    <w:p>
      <w:pPr>
        <w:spacing w:line="360" w:before="0" w:after="0"/>
        <w:ind w:firstLine="720"/>
        <w:jc w:val="both"/>
      </w:pPr>
      <w:r>
        <w:t xml:space="preserve">5. Lee S., Kim H.. Sustainable Computing: Challenges and Solutions. 2021 (статья)</w:t>
      </w:r>
    </w:p>
    <w:p>
      <w:pPr>
        <w:spacing w:line="360" w:before="0" w:after="0"/>
        <w:ind w:firstLine="720"/>
        <w:jc w:val="both"/>
      </w:pPr>
      <w:r>
        <w:t xml:space="preserve">6. Петров В.А.. Энергопотребление современных вычислительных систем. 2016 (книга)</w:t>
      </w:r>
    </w:p>
    <w:p>
      <w:pPr>
        <w:spacing w:line="360" w:before="0" w:after="0"/>
        <w:ind w:firstLine="720"/>
        <w:jc w:val="both"/>
      </w:pPr>
      <w:r>
        <w:t xml:space="preserve">7. Wilson E., Taylor M.. Green IT: Strategies for Environmental Sustainability. 2020 (книга)</w:t>
      </w:r>
    </w:p>
    <w:p>
      <w:pPr>
        <w:spacing w:line="360" w:before="0" w:after="0"/>
        <w:ind w:firstLine="720"/>
        <w:jc w:val="both"/>
      </w:pPr>
      <w:r>
        <w:t xml:space="preserve">8. Сидоров А.Н.. Киберэкология: взаимодействие человека и цифровой среды. 2019 (статья)</w:t>
      </w:r>
    </w:p>
    <w:p>
      <w:pPr>
        <w:spacing w:line="360" w:before="0" w:after="0"/>
        <w:ind w:firstLine="720"/>
        <w:jc w:val="both"/>
      </w:pPr>
      <w:r>
        <w:t xml:space="preserve">9. Johnson L., White P.. The Hidden Costs of Digitalization. 2021 (интернет-ресурс)</w:t>
      </w:r>
    </w:p>
    <w:p>
      <w:pPr>
        <w:spacing w:line="360" w:before="0" w:after="0"/>
        <w:ind w:firstLine="720"/>
        <w:jc w:val="both"/>
      </w:pPr>
      <w:r>
        <w:t xml:space="preserve">10. Козлов Е.В.. Экологические риски развития искусственного интеллекта.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2025-07-01T04:08:09.301Z</dcterms:created>
  <dcterms:modified xsi:type="dcterms:W3CDTF">2025-07-01T04:08:09.301Z</dcterms:modified>
</cp:coreProperties>
</file>

<file path=docProps/custom.xml><?xml version="1.0" encoding="utf-8"?>
<Properties xmlns="http://schemas.openxmlformats.org/officeDocument/2006/custom-properties" xmlns:vt="http://schemas.openxmlformats.org/officeDocument/2006/docPropsVTypes"/>
</file>