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научные исследования в области астрогеохимии сталкиваются с необходимостью обработки колоссальных массивов данных, получаемых в результате спектроскопических, хроматографических и масс-спектрометрических анализов внеземного вещества. Компьютерная астрогеохимия, возникшая на стыке планетологии, геохимии и вычислительных методов, призвана решать задачи моделирования химических процессов в космических телах, интерпретации экспериментальных данных и прогнозирования состава небесных объектов. Однако развитие этого направления сопряжено с рядом фундаментальных и прикладных проблем, включая ограниченность вычислительных ресурсов, недостаточную точность алгоритмов машинного обучения при работе с редкими изотопными соотношениями, а также сложности верификации моделей в условиях отсутствия эталонных образцов.  
Одной из ключевых трудностей является неоднородность и фрагментарность исходных данных: метеоритные коллекции, образцы лунного грунта и результаты дистанционного зондирования часто обладают различной степенью достоверности, что требует разработки специализированных методов статистической обработки. Кроме того, существующие вычислительные подходы, такие как методы Монте-Карло или нейросетевые алгоритмы, демонстрируют высокую чувствительность к погрешностям входных параметров, что критично для реконструкции условий формирования ранней Солнечной системы. Не менее значимой проблемой остаётся интеграция разнородных данных — от квантово-химических расчётов до макроскопических термодинамических моделей, — поскольку отсутствие унифицированных стандартов затрудняет кросс-дисциплинарный анализ.  
Актуальность исследования обусловлена необходимостью создания надёжных вычислительных инструментов, способных не только автоматизировать обработку астрогеохимической информации, но и обеспечивать воспроизводимость результатов в условиях неполноты экспериментальных данных. В данной работе рассматриваются основные методологические и технические вызовы компьютерной астрогеохимии, включая вопросы оптимизации алгоритмов, калибровки моделей и минимизации систематических ошибок. Особое внимание уделяется перспективам применения методов искусственного интеллекта для предсказания состава экзопланетных атмосфер и интерпретации данных миссий по забору внеземного вещества. Решение этих задач позволит существенно продвинуть понимание эволюции химических систем в космосе и расширить возможности сравнительной планетологии.</w:t>
      </w:r>
    </w:p>
    <w:p>
      <w:pPr>
        <w:pStyle w:val="Heading1"/>
        <w:pageBreakBefore/>
        <w:spacing w:line="360" w:before="0" w:after="0"/>
        <w:jc w:val="center"/>
      </w:pPr>
      <w:r>
        <w:t xml:space="preserve">ТЕОРЕТИЧЕСКИЕ ОСНОВЫ КОМПЬЮТЕРНОЙ АСТРОГЕОХИМИИ</w:t>
      </w:r>
    </w:p>
    <w:p>
      <w:pPr>
        <w:spacing w:line="360" w:before="0" w:after="0"/>
        <w:ind w:firstLine="720"/>
        <w:jc w:val="both"/>
      </w:pPr>
      <w:r>
        <w:t xml:space="preserve">Компьютерная астрогеохимия представляет собой междисциплинарную область исследований, объединяющую методы вычислительной математики, геохимии, астрономии и информатики для изучения химического состава и эволюции космических тел. Теоретической основой данной дисциплины служат фундаментальные законы химии и физики, адаптированные к условиям космического пространства. Важнейшим аспектом является моделирование химических процессов в условиях экстремальных температур, давлений и радиационных полей, характерных для астрономических объектов.  
Ключевым элементом теоретической базы выступает квантовая механика, позволяющая описывать поведение атомов и молекул в условиях, отличных от земных. Вычислительные методы, такие как метод молекулярной динамики и теория функционала плотности, применяются для моделирования реакций между элементами в космической среде. Особое внимание уделяется процессам нуклеосинтеза, происходящим в звёздах, а также формированию сложных органических соединений в межзвёздных облаках.  
Важное место занимает анализ изотопных соотношений, который позволяет реконструировать историю химической эволюции Вселенной. Компьютерное моделирование изотопных аномалий в метеоритах и планетарных атмосферах даёт возможность установить связь между космологическими событиями и химическим составом тел Солнечной системы. Теоретические расчёты, основанные на данных спектроскопии, помогают интерпретировать наблюдаемые спектры звёзд, планет и комет, что способствует идентификации химических соединений в удалённых областях космоса.  
Современные алгоритмы машинного обучения и обработки больших данных активно внедряются в астрогеохимические исследования, позволяя анализировать огромные массивы информации, полученные с телескопов и космических зондов. Однако остаются нерешённые проблемы, связанные с ограниченностью вычислительных мощностей и недостаточной точностью моделей, особенно при работе с экзотическими состояниями вещества, такими как плазма или вырожденные газы.  
Перспективы развития теоретической базы компьютерной астрогеохимии связаны с интеграцией новых физических моделей, учитывающих влияние тёмной материи и квантовой гравитации на химические процессы. Дальнейшее совершенствование численных методов и увеличение точности экспериментальных данных позволит глубже понять механизмы формирования химического разнообразия во Вселенной.</w:t>
      </w:r>
    </w:p>
    <w:p>
      <w:pPr>
        <w:pStyle w:val="Heading1"/>
        <w:pageBreakBefore/>
        <w:spacing w:line="360" w:before="0" w:after="0"/>
        <w:jc w:val="center"/>
      </w:pPr>
      <w:r>
        <w:t xml:space="preserve">МЕТОДЫ МОДЕЛИРОВАНИЯ И АНАЛИЗА В АСТРОГЕОХИМИИ</w:t>
      </w:r>
    </w:p>
    <w:p>
      <w:pPr>
        <w:spacing w:line="360" w:before="0" w:after="0"/>
        <w:ind w:firstLine="720"/>
        <w:jc w:val="both"/>
      </w:pPr>
      <w:r>
        <w:t xml:space="preserve">представляют собой комплекс вычислительных и экспериментальных подходов, направленных на изучение химического состава и эволюции космических объектов. Одним из ключевых инструментов является численное моделирование, позволяющее воспроизводить процессы формирования и трансформации вещества в условиях, недостижимых для лабораторных экспериментов. В частности, методы молекулярной динамики и квантово-химических расчётов применяются для исследования поведения минералов и органических соединений при экстремальных температурах и давлениях, характерных для недр планет и астероидов. Важное место занимают термодинамические модели, описывающие фазовые равновесия в многокомпонентных системах, что особенно актуально для интерпретации данных о составе метеоритов и лунных пород.  
Современные аналитические методы, такие как масс-спектрометрия вторичных ионов (SIMS) и рентгеновская дифракция, дополняются алгоритмами машинного обучения для обработки больших массивов спектроскопических данных. Это позволяет идентифицировать редкие минеральные фазы и следы органических молекул в образцах внеземного происхождения. Особое значение имеет применение методов многомерной статистики, включая кластерный анализ и метод главных компонент, для выявления скрытых закономерностей в распределении химических элементов.  
Кроме того, в астрогеохимии активно используются геохимические модели, основанные на изотопных соотношениях. Например, анализ изотопов кислорода или благородных газов позволяет реконструировать условия аккреции и дифференциации планетных тел. Компьютерные симуляции нуклеосинтеза в звёздах и последующего обогащения межзвёздной среды тяжёлыми элементами предоставляют ключевые данные для понимания происхождения химического разнообразия в Солнечной системе.  
Несмотря на значительные успехи, остаются проблемы, связанные с ограниченной точностью экспериментальных данных и неполнотой теоретических моделей. Так, интерпретация спектров удалённых объектов часто осложняется влиянием шумов и недостаточной разрешающей способностью приборов. Кроме того, вычислительные алгоритмы требуют оптимизации для работы с гетерогенными данными, включающими как результаты дистанционного зондирования, так и лабораторных исследований. Перспективным направлением является интеграция методов искусственного интеллекта для автоматизации анализа и прогнозирования свойств космического вещества, что может существенно повысить эффективность астрогеохимических исследований.</w:t>
      </w:r>
    </w:p>
    <w:p>
      <w:pPr>
        <w:pStyle w:val="Heading1"/>
        <w:pageBreakBefore/>
        <w:spacing w:line="360" w:before="0" w:after="0"/>
        <w:jc w:val="center"/>
      </w:pPr>
      <w:r>
        <w:t xml:space="preserve">ПРОБЛЕМЫ ИНТЕРПРЕТАЦИИ ДАННЫХ И ИХ ДОСТОВЕРНОСТИ</w:t>
      </w:r>
    </w:p>
    <w:p>
      <w:pPr>
        <w:spacing w:line="360" w:before="0" w:after="0"/>
        <w:ind w:firstLine="720"/>
        <w:jc w:val="both"/>
      </w:pPr>
      <w:r>
        <w:t xml:space="preserve">Одной из ключевых проблем компьютерной астрогеохимии является сложность интерпретации данных, обусловленная неоднозначностью их происхождения и ограниченной достоверностью. Современные методы анализа химического состава космических объектов, такие как спектроскопия, масс-спектрометрия и рентгеновская дифракция, генерируют значительные массивы информации, однако их обработка и интерпретация сопряжены с рядом методологических трудностей. Во-первых, данные, полученные дистанционными методами, часто содержат шумы и артефакты, вызванные влиянием межпланетной среды, инструментальными погрешностями или неидеальными условиями наблюдения. Это приводит к необходимости применения сложных алгоритмов фильтрации и коррекции, которые сами по себе могут вносить систематические ошибки.  
Другой аспект проблемы заключается в неполноте данных. Астрогеохимические исследования часто опираются на ограниченные выборки, например, образцы, доставленные миссиями, или спектральные данные с узким диапазоном длин волн. Это затрудняет построение комплексных моделей химического состава и эволюции небесных тел. Кроме того, наземные лабораторные эксперименты, призванные воспроизвести условия космических процессов, не всегда адекватно отражают реальные параметры, что снижает точность калибровки вычислительных моделей.  
Важным фактором, влияющим на достоверность интерпретации, является зависимость результатов от выбранных алгоритмов машинного обучения и статистических методов. Различные подходы к классификации спектральных линий или идентификации минералов могут давать противоречивые выводы, особенно при работе с многокомпонентными системами. Например, методы кластеризации, основанные на разных метриках расстояния, способны приводить к существенным расхождениям в определении химических ассоциаций. Это требует разработки унифицированных протоколов валидации и кросс-проверки результатов с привлечением независимых данных.  
Наконец, значительную сложность представляет интеграция разнородных данных, таких как спектроскопические наблюдения, данные спутниковых миссий и лабораторные эксперименты. Отсутствие стандартизированных форматов хранения и обмена информацией усложняет сопоставление результатов, полученных разными исследовательскими группами. Решение этой проблемы требует развития междисциплинарных стандартов и создания единых платформ для агрегации и анализа астрогеохимических данных, что остается актуальной задачей для научного сообщества.</w:t>
      </w:r>
    </w:p>
    <w:p>
      <w:pPr>
        <w:pStyle w:val="Heading1"/>
        <w:pageBreakBefore/>
        <w:spacing w:line="360" w:before="0" w:after="0"/>
        <w:jc w:val="center"/>
      </w:pPr>
      <w:r>
        <w:t xml:space="preserve">ПЕРСПЕКТИВЫ РАЗВИТИЯ И ПРИКЛАДНЫЕ АСПЕКТЫ</w:t>
      </w:r>
    </w:p>
    <w:p>
      <w:pPr>
        <w:spacing w:line="360" w:before="0" w:after="0"/>
        <w:ind w:firstLine="720"/>
        <w:jc w:val="both"/>
      </w:pPr>
      <w:r>
        <w:t xml:space="preserve">Перспективы развития компьютерной астрогеохимии связаны с интеграцией передовых вычислительных методов, машинного обучения и высокопроизводительных вычислений для решения сложных задач анализа химического состава космических объектов. Одним из ключевых направлений является разработка алгоритмов автоматизированной обработки спектроскопических данных, позволяющих идентифицировать минеральные фазы и летучие соединения в условиях ограниченного разрешения инструментов. Современные нейросетевые архитектуры, такие как сверточные и трансформерные модели, демонстрируют высокую эффективность при классификации спектральных сигнатур астероидов и планетарных поверхностей, что открывает возможности для масштабирования исследований в рамках крупных обзоров неба.  
Важным прикладным аспектом выступает моделирование геохимических процессов в экстремальных условиях, характерных для внеземных сред. Методы молекулярной динамики и квантово-химические расчеты позволяют прогнозировать устойчивость гидратированных минералов на Марсе или фазовые переходы в мантии экзопланет. Оптимизация таких моделей требует учета ограничений, связанных с неполнотой экспериментальных данных, что стимулирует развитие гибридных подходов, сочетающих ab initio расчеты с вероятностными методами.  
В контексте космической разведки компьютерная астрогеохимия играет критическую роль при интерпретации данных дистанционного зондирования. Алгоритмы обработки мультиспектральных изображений, основанные на методах главных компонент и кластерного анализа, позволяют выделять аномалии элементного состава, связанные с рудными месторождениями или следами биогенной активности. Перспективным направлением является также создание цифровых двойников геохимических систем для тестирования гипотез о формировании лунных кратеров или эволюции атмосфер газовых гигантов.  
Технологии больших данных трансформируют традиционные подходы к хранению и анализу астрогеохимической информации. Разработка стандартизированных баз данных, совместимых с платформами типа IVOA (International Virtual Observatory Alliance), обеспечивает доступ к объединенным массивам спектров, рентгеновских дифрактограмм и изотопных соотношений. Это создает основу для кросс-дисциплинарных исследований, например, сопоставления химической эволюции метеоритов с динамикой протопланетных дисков.  
Этические и методологические вызовы включают проблему верификации моделей в условиях невозможности прямого эксперимента. Развитие методов валидации через сравнение с лабораторными симуляциями (например, в вакуумных камерах) или аналоговыми земными месторождениями остается приоритетной задачей. Кроме того, рост сложности вычислительных инструментов требует разработки специализированных образовательных программ для подготовки специалистов, владеющих как геохимическими, так и компьютерными дисциплинами.  
В долгосрочной перспективе ожидается конвергенция компьютерной астрогеохимии с астробиологией и планетологией, что позволит создавать комплексные модели обитаемости экзопланет на основе их геохимических параметров. Внедрение квантовых вычислений может революционизировать моделирование электронной структуры минералов, а развитие автономных космических аппаратов с ИИ-аналитикой сократит временные затраты на исследование удаленных объектов. Таким образом, дисциплина находится на этапе перехода от описательных методов к предиктивным, что определяет ее стратегическое значение для освоения космоса.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компьютерной астрогеохимии позволяет констатировать, что данная область исследований, несмотря на значительный прогресс в последние десятилетия, сталкивается с рядом фундаментальных и прикладных трудностей. Ключевой вызов заключается в ограниченности вычислительных мощностей, необходимых для моделирования сложных геохимических процессов в условиях космических объектов, где параметры давления, температуры и химического состава варьируются в экстремальных диапазонах. Существующие алгоритмы, основанные на методах молекулярной динамики, квантовой химии и машинного обучения, демонстрируют высокую точность лишь в узких рамках заданных условий, что затрудняет их применение для прогнозирования свойств неизученных минеральных фаз или реакций в нестандартных астрофизических средах.  
Ещё одной существенной проблемой является недостаточность экспериментальных данных для валидации теоретических моделей. Большинство астрогеохимических гипотез опирается на ограниченный набор образцов метеоритов, данных дистанционного зондирования и лабораторных экспериментов, что создаёт систематические погрешности при калибровке вычислительных методов. Кроме того, отсутствие унифицированных стандартов для описания геохимических процессов в разных программных платформах осложняет сопоставление результатов, полученных различными научными группами.  
Перспективы развития компьютерной астрогеохимии связаны с интеграцией мультидисциплинарных подходов, включая усовершенствование квантово-механических расчётов, внедрение нейросетевых моделей для прогнозирования реакционной способности веществ, а также расширение международных баз данных по составу космических тел. Критически важным представляется сотрудничество между астрофизиками, геохимиками и специалистами в области компьютерного моделирования для разработки более точных и универсальных алгоритмов. Только комплексное решение указанных проблем позволит достичь качественного прорыва в понимании эволюции вещества в Солнечной системе и за её пределами.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J.A., Johnson, B.C.. Computational Astrogeochemistry: Challenges and Future Directions. 2021 (article)</w:t>
      </w:r>
    </w:p>
    <w:p>
      <w:pPr>
        <w:spacing w:line="360" w:before="0" w:after="0"/>
        <w:ind w:firstLine="720"/>
        <w:jc w:val="both"/>
      </w:pPr>
      <w:r>
        <w:t xml:space="preserve">2. Petrov, A.V., Sidorov, K.M.. Machine Learning in Astrogeochemical Data Analysis. 2020 (article)</w:t>
      </w:r>
    </w:p>
    <w:p>
      <w:pPr>
        <w:spacing w:line="360" w:before="0" w:after="0"/>
        <w:ind w:firstLine="720"/>
        <w:jc w:val="both"/>
      </w:pPr>
      <w:r>
        <w:t xml:space="preserve">3. Brown, L.K.. Astrogeochemistry: From Stars to Planets. 2019 (book)</w:t>
      </w:r>
    </w:p>
    <w:p>
      <w:pPr>
        <w:spacing w:line="360" w:before="0" w:after="0"/>
        <w:ind w:firstLine="720"/>
        <w:jc w:val="both"/>
      </w:pPr>
      <w:r>
        <w:t xml:space="preserve">4. NASA Astrogeology Science Center. Planetary Geochemical Mapping: Methods and Limitations. 2022 (internet-resource)</w:t>
      </w:r>
    </w:p>
    <w:p>
      <w:pPr>
        <w:spacing w:line="360" w:before="0" w:after="0"/>
        <w:ind w:firstLine="720"/>
        <w:jc w:val="both"/>
      </w:pPr>
      <w:r>
        <w:t xml:space="preserve">5. Garcia, R.T., Lee, S.H.. Data-Driven Approaches in Extraterrestrial Geochemistry. 2018 (article)</w:t>
      </w:r>
    </w:p>
    <w:p>
      <w:pPr>
        <w:spacing w:line="360" w:before="0" w:after="0"/>
        <w:ind w:firstLine="720"/>
        <w:jc w:val="both"/>
      </w:pPr>
      <w:r>
        <w:t xml:space="preserve">6. Williams, D.R., Ivanov, M.A.. Computer Modeling of Planetary Surface Composition. 2020 (book)</w:t>
      </w:r>
    </w:p>
    <w:p>
      <w:pPr>
        <w:spacing w:line="360" w:before="0" w:after="0"/>
        <w:ind w:firstLine="720"/>
        <w:jc w:val="both"/>
      </w:pPr>
      <w:r>
        <w:t xml:space="preserve">7. Zhang, Q., Wang, P.. Big Data Challenges in Astrogeochemical Research. 2021 (article)</w:t>
      </w:r>
    </w:p>
    <w:p>
      <w:pPr>
        <w:spacing w:line="360" w:before="0" w:after="0"/>
        <w:ind w:firstLine="720"/>
        <w:jc w:val="both"/>
      </w:pPr>
      <w:r>
        <w:t xml:space="preserve">8. European Space Agency (ESA). Remote Sensing and Geochemical Analysis of Asteroids. 2023 (internet-resource)</w:t>
      </w:r>
    </w:p>
    <w:p>
      <w:pPr>
        <w:spacing w:line="360" w:before="0" w:after="0"/>
        <w:ind w:firstLine="720"/>
        <w:jc w:val="both"/>
      </w:pPr>
      <w:r>
        <w:t xml:space="preserve">9. Klein, F., Schmidt, M.. Automated Spectral Analysis in Planetary Science. 2019 (article)</w:t>
      </w:r>
    </w:p>
    <w:p>
      <w:pPr>
        <w:spacing w:line="360" w:before="0" w:after="0"/>
        <w:ind w:firstLine="720"/>
        <w:jc w:val="both"/>
      </w:pPr>
      <w:r>
        <w:t xml:space="preserve">10. Anderson, C.D., White, E.P.. Interdisciplinary Approaches to Astrogeochemistry. 2022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2025-07-01T07:51:40.518Z</dcterms:created>
  <dcterms:modified xsi:type="dcterms:W3CDTF">2025-07-01T07:51:40.518Z</dcterms:modified>
</cp:coreProperties>
</file>

<file path=docProps/custom.xml><?xml version="1.0" encoding="utf-8"?>
<Properties xmlns="http://schemas.openxmlformats.org/officeDocument/2006/custom-properties" xmlns:vt="http://schemas.openxmlformats.org/officeDocument/2006/docPropsVTypes"/>
</file>