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Проблемы компьютерного контроля</w:t>
      </w:r>
    </w:p>
    <w:p>
      <w:pPr>
        <w:spacing w:line="360" w:before="0" w:after="40"/>
        <w:jc w:val="center"/>
      </w:pPr>
      <w:r>
        <w:t xml:space="preserve">Национальный исследовательский университет «Высшая школа экономики»</w:t>
      </w:r>
    </w:p>
    <w:p>
      <w:pPr>
        <w:spacing w:line="360" w:before="160" w:after="20"/>
        <w:jc w:val="center"/>
      </w:pPr>
      <w:r>
        <w:t xml:space="preserve">Кафедра информационных технологий и автоматизированных систем</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Современное общество характеризуется стремительным развитием информационных технологий, которые проникают во все сферы человеческой деятельности. Одним из ключевых аспектов этого процесса является внедрение систем компьютерного контроля, обеспечивающих автоматизированный мониторинг, управление и анализ данных в различных областях — от промышленного производства до социальных сетей. Однако широкое распространение таких систем порождает ряд серьёзных проблем, связанных с техническими ограничениями, этическими дилеммами, вопросами безопасности и правовым регулированием. Актуальность данной темы обусловлена необходимостью поиска баланса между эффективностью автоматизированного контроля и защитой фундаментальных прав личности, а также минимизацией рисков, возникающих при использовании цифровых технологий.  
Одной из ключевых проблем компьютерного контроля является обеспечение информационной безопасности. Уязвимости в программном обеспечении, недостаточная криптографическая защита данных и угрозы кибератак создают серьёзные риски для конфиденциальности и целостности информации. Кроме того, возрастает опасность злоупотребления контролирующими системами, что может привести к массовой слежке, цензуре и манипуляции общественным мнением. Вопросы этики и приватности становятся особенно острыми в контексте использования искусственного интеллекта и алгоритмов машинного обучения, способных анализировать поведение пользователей без их явного согласия.  
Ещё одной значимой проблемой является техническая сложность реализации надёжных систем компьютерного контроля. Ошибки в программировании, недостаточная точность сенсоров и ограниченная вычислительная мощность могут привести к некорректной обработке данных, что особенно критично в медицине, транспортной логистике и других областях, где цена ошибки крайне высока. Кроме того, отсутствие унифицированных стандартов затрудняет интеграцию разнородных систем, снижая их общую эффективность.  
Правовое регулирование компьютерного контроля также остаётся недостаточно проработанным во многих странах. Противоречия между необходимостью обеспечения национальной безопасности и защитой персональных данных, различия в законодательствах государств и отсутствие международных соглашений осложняют формирование единой правовой базы. Всё это требует комплексного междисциплинарного подхода, объединяющего усилия специалистов в области информатики, права, социологии и философии.  
Таким образом, исследование проблем компьютерного контроля представляется крайне актуальным, поскольку их решение определяет дальнейшее развитие цифрового общества. В данном реферате рассматриваются основные вызовы, связанные с внедрением автоматизированных систем мониторинга и управления, анализируются возможные пути преодоления существующих ограничений и формулируются рекомендации по оптимизации взаимодействия между технологиями, человеком и правовыми нормами.</w:t>
      </w:r>
    </w:p>
    <w:p>
      <w:pPr>
        <w:pStyle w:val="Heading1"/>
        <w:pageBreakBefore/>
        <w:spacing w:line="360" w:before="0" w:after="0"/>
        <w:jc w:val="center"/>
      </w:pPr>
      <w:r>
        <w:t xml:space="preserve">ЭТИЧЕСКИЕ АСПЕКТЫ КОМПЬЮТЕРНОГО КОНТРОЛЯ</w:t>
      </w:r>
    </w:p>
    <w:p>
      <w:pPr>
        <w:spacing w:line="360" w:before="0" w:after="0"/>
        <w:ind w:firstLine="720"/>
        <w:jc w:val="both"/>
      </w:pPr>
      <w:r>
        <w:t xml:space="preserve">Внедрение систем компьютерного контроля в различные сферы деятельности человека сопровождается рядом этических дилемм, требующих тщательного анализа. Одной из ключевых проблем является нарушение приватности, обусловленное сбором, хранением и обработкой персональных данных без явного согласия субъектов. Современные технологии мониторинга, такие как системы видеонаблюдения с распознаванием лиц, биометрическая идентификация или анализ поведения пользователей в цифровой среде, позволяют получать детализированную информацию о частной жизни индивидов. Подобные практики противоречат принципам автономии личности, закреплённым в международных правовых документах, включая Всеобщую декларацию прав человека и Общий регламент по защите данных (GDPR).  
Другой значимый аспект связан с дискриминационными рисками, возникающими вследствие алгоритмических предубеждений. Системы компьютерного контроля, основанные на машинном обучении, могут воспроизводить и усиливать социальные стереотипы, присутствующие в тренировочных данных. Например, алгоритмы распознавания лиц демонстрируют меньшую точность при работе с представителями этнических меньшинств, что приводит к несправедливым решениям в правоохранительной деятельности или трудоустройстве. Подобные случаи поднимают вопрос о справедливости и равенстве, поскольку автоматизированные решения, формально нейтральные, де-факто усугубляют структурное неравенство.  
Особую озабоченность вызывает использование компьютерного контроля в трудовых отношениях. Системы мониторинга активности сотрудников, такие как кейлоггеры, трекеры продуктивности или анализ электронной переписки, создают атмосферу тотального надзора, негативно влияя на психологическое благополучие работников. Исследования показывают, что постоянное наблюдение провоцирует стресс, снижает уровень доверия в коллективе и подавляет творческую инициативу. Этическая проблема заключается в дисбалансе власти: работодатель, обладая технологическими инструментами контроля, получает возможность манипулировать поведением подчинённых, нарушая принципы свободы и достоинства труда.  
Кроме того, компьютерный контроль в образовательных учреждениях порождает спорные ситуации, связанные с надзором за учащимися. Внедрение программ прокторинга во время экзаменов, анализ социальных сетей или отслеживание посещаемости с помощью биометрии ставят под сомнение право молодёжи на приватность и самостоятельное формирование идентичности. Чрезмерный контроль может привести к дегуманизации образовательного процесса, где студенты воспринимаются не как личности, а как объекты наблюдения.  
Наконец, отсутствие прозрачности в работе алгоритмов контроля усложняет процесс привлечения к ответственности за ошибочные или предвзятые решения. Неясность критериев, на основании которых системы принимают решения, затрудняет возможность обжалования, что противоречит принципам подотчётности и верховенства права. Таким образом, этические аспекты компьютерного контроля требуют разработки строгих регуляторных рамок, учитывающих баланс между технологическим прогрессом и защитой фундаментальных прав человека.</w:t>
      </w:r>
    </w:p>
    <w:p>
      <w:pPr>
        <w:pStyle w:val="Heading1"/>
        <w:pageBreakBefore/>
        <w:spacing w:line="360" w:before="0" w:after="0"/>
        <w:jc w:val="center"/>
      </w:pPr>
      <w:r>
        <w:t xml:space="preserve">ТЕХНИЧЕСКИЕ ОГРАНИЧЕНИЯ И УЯЗВИМОСТИ СИСТЕМ КОНТРОЛЯ</w:t>
      </w:r>
    </w:p>
    <w:p>
      <w:pPr>
        <w:spacing w:line="360" w:before="0" w:after="0"/>
        <w:ind w:firstLine="720"/>
        <w:jc w:val="both"/>
      </w:pPr>
      <w:r>
        <w:t xml:space="preserve">Современные системы компьютерного контроля сталкиваются с рядом технических ограничений, которые существенно снижают их эффективность и надежность. Одной из ключевых проблем является ограниченная вычислительная мощность, особенно в контексте обработки больших объемов данных в реальном времени. Даже высокопроизводительные системы могут испытывать задержки при анализе сложных многопараметрических процессов, что приводит к запаздыванию реакций на критические события. Кроме того, аппаратные ограничения, такие как недостаточный объем оперативной памяти или низкая пропускная способность сетевых интерфейсов, создают узкие места в передаче и обработке информации. Это особенно критично в системах промышленного контроля, где задержки даже в несколько миллисекунд могут привести к аварийным ситуациям.  
Другой значимой проблемой выступает зависимость от внешних технологических факторов. Например, системы, построенные на основе специализированных микропроцессоров или программируемых логических интегральных схем (ПЛИС), могут устаревать морально и физически, требуя дорогостоящих модернизаций. Отсутствие стандартизации аппаратных платформ усложняет интеграцию компонентов от разных производителей, что увеличивает риски несовместимости и снижает общую отказоустойчивость системы.  
Уязвимости программного обеспечения представляют собой отдельный класс технических ограничений. Большинство систем контроля функционируют на базе коммерческих или открытых операционных систем, которые содержат неисправленные уязвимости. Эксплуатация этих уязвимостей злоумышленниками может привести к несанкционированному доступу, подмене данных или полному отказу системы. Особую опасность представляют атаки типа "zero-day", для которых не существует заранее подготовленных патчей. Даже при наличии систем обнаружения вторжений (IDS) и межсетевых экранов сохраняется вероятность успешных атак за счет использования сложных методов обхода защиты, таких как полиморфные вредоносные программы или атаки на цепочки поставок.  
Проблемы энергонезависимости также вносят существенный вклад в технические ограничения. Системы контроля, развернутые в удаленных или труднодоступных локациях, часто зависят от автономных источников питания, которые могут выйти из строя из-за перегрузок или внешних воздействий. Отсутствие резервирования энергоснабжения делает такие системы уязвимыми к длительным простоям, что критично для объектов с непрерывным циклом работы.  
Наконец, сложность диагностики и устранения неисправностей в распределенных системах контроля увеличивает время восстановления после сбоев. Отсутствие унифицированных протоколов мониторинга состояния компонентов затрудняет оперативное выявление деградации оборудования или программных ошибок. Это приводит к накоплению скрытых дефектов, которые могут проявиться в самый неподходящий момент, усугубляя последствия аварийных ситуаций. Таким образом, технические ограничения и уязвимости остаются серьезным вызовом для разработчиков систем компьютерного контроля, требующим комплексных решений на уровне архитектуры, программного обеспечения и инфраструктуры.</w:t>
      </w:r>
    </w:p>
    <w:p>
      <w:pPr>
        <w:pStyle w:val="Heading1"/>
        <w:pageBreakBefore/>
        <w:spacing w:line="360" w:before="0" w:after="0"/>
        <w:jc w:val="center"/>
      </w:pPr>
      <w:r>
        <w:t xml:space="preserve">СОЦИАЛЬНЫЕ ПОСЛЕДСТВИЯ ВНЕДРЕНИЯ КОМПЬЮТЕРНОГО КОНТРОЛЯ</w:t>
      </w:r>
    </w:p>
    <w:p>
      <w:pPr>
        <w:spacing w:line="360" w:before="0" w:after="0"/>
        <w:ind w:firstLine="720"/>
        <w:jc w:val="both"/>
      </w:pPr>
      <w:r>
        <w:t xml:space="preserve">Внедрение компьютерного контроля в различные сферы общественной жизни сопровождается значительными социальными последствиями, которые требуют тщательного анализа. Одним из ключевых аспектов является трансформация трудовых отношений. Автоматизация процессов и внедрение систем мониторинга деятельности сотрудников приводят к изменению характера труда, повышая требования к цифровой грамотности работников. Однако параллельно возникает проблема дегуманизации трудовой среды, поскольку постоянный контроль со стороны алгоритмов снижает уровень автономии и творческой самореализации. Это может способствовать росту психологического напряжения, снижению мотивации и увеличению уровня стресса среди работников, что негативно сказывается на их профессиональном благополучии.  
Другим важным социальным последствием является угроза приватности и персональных данных. Компьютерный контроль, особенно в условиях массового сбора информации, создаёт риски несанкционированного доступа к личным данным, что может использоваться в целях манипуляции или дискриминации. Внедрение систем распознавания лиц, анализа поведения и прогнозирования действий индивидов формирует среду тотальной прозрачности, где границы между публичным и частным стираются. Это вызывает обеспокоенность в обществе, поскольку подрывает доверие к цифровым технологиям и государственным институтам, ответственным за их регулирование.  
Кроме того, компьютерный контроль способствует усилению социального неравенства. Доступ к технологиям и возможность их использования распределены неравномерно, что создаёт цифровой разрыв между различными группами населения. Лица, не обладающие достаточными навыками взаимодействия с автоматизированными системами, оказываются в уязвимом положении, что усугубляет социальную эксклюзию. Особенно остро эта проблема проявляется в сфере образования и здравоохранения, где внедрение цифровых инструментов контроля может ограничивать доступ к услугам для отдельных категорий граждан.  
Ещё одним следствием является изменение характера социальных взаимодействий. Повсеместное использование алгоритмов для анализа поведения и принятия решений приводит к стандартизации коммуникативных практик, что снижает разнообразие социальных связей. Люди начинают адаптировать свои действия под ожидания систем, что может приводить к конформизму и снижению критического мышления. В долгосрочной перспективе это угрожает формированию однородного общества, в котором индивидуальные различия нивелируются под давлением цифровых норм.  
Наконец, внедрение компьютерного контроля оказывает влияние на демократические процессы. Использование технологий для мониторинга общественного мнения и управления поведением граждан создаёт риски манипуляции электоратом и ограничения свободы выбора. Алгоритмические системы, основанные на предвзятых данных, могут воспроизводить существующие социальные предрассудки, усиливая дискриминацию и маргинализацию отдельных групп. Это ставит под вопрос справедливость и прозрачность принятия решений в цифровую эпоху, требуя разработки механизмов общественного контроля за использованием подобных технологий.  
Таким образом, социальные последствия внедрения компьютерного контроля носят многогранный характер, затрагивая трудовые отношения, приватность, социальное неравенство, коммуникативные практики и демократические институты. Для минимизации негативных эффектов необходимо развитие нормативно-правовой базы, обеспечивающей баланс между технологическим прогрессом и защитой фундаментальных прав человека.</w:t>
      </w:r>
    </w:p>
    <w:p>
      <w:pPr>
        <w:pStyle w:val="Heading1"/>
        <w:pageBreakBefore/>
        <w:spacing w:line="360" w:before="0" w:after="0"/>
        <w:jc w:val="center"/>
      </w:pPr>
      <w:r>
        <w:t xml:space="preserve">ПРАВОВОЕ РЕГУЛИРОВАНИЕ И ЗАЩИТА ДАННЫХ</w:t>
      </w:r>
    </w:p>
    <w:p>
      <w:pPr>
        <w:spacing w:line="360" w:before="0" w:after="0"/>
        <w:ind w:firstLine="720"/>
        <w:jc w:val="both"/>
      </w:pPr>
      <w:r>
        <w:t xml:space="preserve">в контексте компьютерного контроля представляют собой комплексную проблему, требующую детального анализа с точки зрения законодательства, этики и технологических возможностей. Современные системы компьютерного контроля, включая мониторинг сотрудников, слежение за пользователями в интернете и сбор персональных данных, сталкиваются с противоречиями между необходимостью обеспечения безопасности и соблюдением прав личности. Законодательные акты различных стран по-разному регламентируют эти вопросы, что создает сложности для транснациональных корпораций и государственных структур.  
В Европейском Союзе основным нормативным документом, регулирующим обработку персональных данных, является Общий регламент по защите данных (GDPR). Он устанавливает строгие требования к сбору, хранению и использованию информации, включая обязательное информирование субъектов данных о целях обработки и получение их явного согласия. Нарушение этих правил влечет значительные штрафы, что подчеркивает серьезность подхода к защите приватности. Однако даже в рамках GDPR остаются спорные моменты, например, допустимость автоматизированного принятия решений на основе алгоритмов, которые могут носить дискриминационный характер.  
В США правовое регулирование фрагментировано: на федеральном уровне отсутствует единый закон, аналогичный GDPR, а защита данных осуществляется через отраслевые акты, такие как HIPAA (для здравоохранения) или COPPA (для детских данных). Штаты имеют собственные законы, наиболее строгим из которых является California Consumer Privacy Act (CCPA). Такая децентрализация создает правовые коллизии, особенно в случаях, когда данные пересекают границы штатов или стран. Кроме того, в США широко распространена практика массового наблюдения со стороны государственных структур, что вызывает критику со стороны правозащитных организаций.  
В России вопросы компьютерного контроля регулируются Федеральным законом "О персональных данных" и рядом подзаконных актов, требующих локализации баз данных на территории страны. Однако эксперты отмечают недостаточную прозрачность в использовании данных государственными органами, особенно в контексте системы "Яндекс.Радар" или мониторинга соцсетей. Законодательство также обязывает IT-компании предоставлять доступ к информации по запросу силовых структур, что вызывает опасения относительно злоупотреблений.  
Технические аспекты защиты данных включают применение криптографии, анонимизации и систем распределенного хранения, таких как блокчейн. Однако даже передовые технологии не гарантируют абсолютной безопасности, о чем свидетельствуют регулярные утечки информации из крупных корпораций. Юридические механизмы, такие как сертификация систем защиты и обязательное уведомление о breaches, призваны минимизировать риски, но их эффективность зависит от правоприменительной практики.  
Этические дилеммы компьютерного контроля остаются нерешенными: где проходит грань между безопасностью и тотальной слежкой? Как обеспечить баланс между интересами бизнеса, государства и граждан? Эти вопросы требуют дальнейших междисциплинарных исследований и международного сотрудничества для выработки универсальных стандартов.</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проблемы компьютерного контроля представляют собой комплексный вызов, требующий междисциплинарного подхода для их эффективного решения. Современные технологии контроля, основанные на алгоритмах искусственного интеллекта и машинного обучения, демонстрируют высокую эффективность в управлении процессами, однако их внедрение сопряжено с рядом этических, правовых и технических трудностей. Ключевой проблемой остается обеспечение баланса между автоматизацией и сохранением человеческого контроля, что особенно актуально в контексте предотвращения злоупотреблений и защиты персональных данных.  
С одной стороны, компьютерный контроль способен минимизировать человеческий фактор, повышая точность и скорость принятия решений, что критически важно в таких областях, как медицина, транспорт и безопасность. С другой стороны, чрезмерная автоматизация может привести к деперсонализации управления, снижению уровня доверия к системам и возникновению новых уязвимостей, связанных с киберугрозами. Кроме того, отсутствие унифицированных стандартов регулирования в данной сфере создает риски несанкционированного использования технологий в целях массового наблюдения, что противоречит принципам демократии и правам человека.  
Таким образом, дальнейшее развитие компьютерного контроля должно сопровождаться разработкой строгих нормативно-правовых рамок, обеспечивающих прозрачность алгоритмов, защиту конфиденциальности и возможность внешнего аудита. Не менее важным представляется совершенствование технических средств, направленное на повышение устойчивости систем к внешним воздействиям и минимизацию ошибок. Только при условии комплексного учета этических, юридических и технологических аспектов возможно создание сбалансированных систем контроля, способных эффективно функционировать в условиях цифровой трансформации общества.</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Zuboff, Shoshana. The Age of Surveillance Capitalism: The Fight for a Human Future at the New Frontier of Power. 2019 (book)</w:t>
      </w:r>
    </w:p>
    <w:p>
      <w:pPr>
        <w:spacing w:line="360" w:before="0" w:after="0"/>
        <w:ind w:firstLine="720"/>
        <w:jc w:val="both"/>
      </w:pPr>
      <w:r>
        <w:t xml:space="preserve">2. Lyon, David. Surveillance Society: Monitoring Everyday Life. 2001 (book)</w:t>
      </w:r>
    </w:p>
    <w:p>
      <w:pPr>
        <w:spacing w:line="360" w:before="0" w:after="0"/>
        <w:ind w:firstLine="720"/>
        <w:jc w:val="both"/>
      </w:pPr>
      <w:r>
        <w:t xml:space="preserve">3. Solove, Daniel J.. The Digital Person: Technology and Privacy in the Information Age. 2004 (book)</w:t>
      </w:r>
    </w:p>
    <w:p>
      <w:pPr>
        <w:spacing w:line="360" w:before="0" w:after="0"/>
        <w:ind w:firstLine="720"/>
        <w:jc w:val="both"/>
      </w:pPr>
      <w:r>
        <w:t xml:space="preserve">4. Marx, Gary T.. Windows into the Soul: Surveillance and Society in an Age of High Technology. 2016 (book)</w:t>
      </w:r>
    </w:p>
    <w:p>
      <w:pPr>
        <w:spacing w:line="360" w:before="0" w:after="0"/>
        <w:ind w:firstLine="720"/>
        <w:jc w:val="both"/>
      </w:pPr>
      <w:r>
        <w:t xml:space="preserve">5. Andrejevic, Mark. Automated Media. 2020 (book)</w:t>
      </w:r>
    </w:p>
    <w:p>
      <w:pPr>
        <w:spacing w:line="360" w:before="0" w:after="0"/>
        <w:ind w:firstLine="720"/>
        <w:jc w:val="both"/>
      </w:pPr>
      <w:r>
        <w:t xml:space="preserve">6. Pasquale, Frank. The Black Box Society: The Secret Algorithms That Control Money and Information. 2015 (book)</w:t>
      </w:r>
    </w:p>
    <w:p>
      <w:pPr>
        <w:spacing w:line="360" w:before="0" w:after="0"/>
        <w:ind w:firstLine="720"/>
        <w:jc w:val="both"/>
      </w:pPr>
      <w:r>
        <w:t xml:space="preserve">7. O’Neill, Cathy. Weapons of Math Destruction: How Big Data Increases Inequality and Threatens Democracy. 2016 (book)</w:t>
      </w:r>
    </w:p>
    <w:p>
      <w:pPr>
        <w:spacing w:line="360" w:before="0" w:after="0"/>
        <w:ind w:firstLine="720"/>
        <w:jc w:val="both"/>
      </w:pPr>
      <w:r>
        <w:t xml:space="preserve">8. Noble, Safiya Umoja. Algorithms of Oppression: How Search Engines Reinforce Racism. 2018 (book)</w:t>
      </w:r>
    </w:p>
    <w:p>
      <w:pPr>
        <w:spacing w:line="360" w:before="0" w:after="0"/>
        <w:ind w:firstLine="720"/>
        <w:jc w:val="both"/>
      </w:pPr>
      <w:r>
        <w:t xml:space="preserve">9. Greenwald, Glenn. No Place to Hide: Edward Snowden, the NSA, and the U.S. Surveillance State. 2014 (book)</w:t>
      </w:r>
    </w:p>
    <w:p>
      <w:pPr>
        <w:spacing w:line="360" w:before="0" w:after="0"/>
        <w:ind w:firstLine="720"/>
        <w:jc w:val="both"/>
      </w:pPr>
      <w:r>
        <w:t xml:space="preserve">10. Browne, Simone. Dark Matters: On the Surveillance of Blackness. 2015 (book)</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2025-07-01T05:13:23.346Z</dcterms:created>
  <dcterms:modified xsi:type="dcterms:W3CDTF">2025-07-01T05:13:23.346Z</dcterms:modified>
</cp:coreProperties>
</file>

<file path=docProps/custom.xml><?xml version="1.0" encoding="utf-8"?>
<Properties xmlns="http://schemas.openxmlformats.org/officeDocument/2006/custom-properties" xmlns:vt="http://schemas.openxmlformats.org/officeDocument/2006/docPropsVTypes"/>
</file>