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коммуникационной паразитологии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зоологии беспозвоночных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коммуникационная среда, характеризующаяся высокой скоростью передачи информации и глобализацией медиапространства, порождает ряд сложных явлений, среди которых особое место занимает коммуникационная паразитология. Данная область исследований фокусируется на изучении деструктивных коммуникативных практик, направленных на искажение, подмену или блокирование значимых сообщений в информационном поле. Актуальность темы обусловлена возрастающим влиянием дезинформационных кампаний, троллинга, спама и других форм коммуникационного паразитизма на общественное сознание, политические процессы и экономические отношения.  
Коммуникационная паразитология как научное направление находится на стыке лингвистики, социологии, психологии и политологии, что требует междисциплинарного подхода к её изучению. Центральной проблемой является идентификация механизмов, посредством которых паразитические элементы внедряются в коммуникативные каналы, а также анализ их воздействия на реципиентов. В условиях цифровизации и распространения социальных сетей масштабы данного явления приобретают угрожающий характер, что подтверждается многочисленными исследованиями манипулятивных технологий в медиапространстве.  
Важным аспектом исследования выступает классификация форм коммуникационного паразитизма, включая вербальные (например, фейковые новости, пропагандистские нарративы) и невербальные (бот-активность, алгоритмические атаки) методы воздействия. Особого внимания заслуживает вопрос о резистентности информационных систем к подобным вмешательствам, а также разработка эффективных стратегий противодействия.  
Целью данного реферата является систематизация существующих теоретических и эмпирических наработок в области коммуникационной паразитологии, выявление ключевых проблем и перспективных направлений для дальнейших исследований. В работе будут рассмотрены как классические концепции, так и современные подходы, позволяющие глубже понять природу коммуникационных паразитов и их роль в формировании информационной безопасности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ТЕОРЕТИЧЕСКИЕ ОСНОВЫ КОММУНИКАЦИОННОЙ ПАРАЗИТОЛОГИИ</w:t>
      </w:r>
    </w:p>
    <w:p>
      <w:pPr>
        <w:spacing w:line="360" w:before="0" w:after="0"/>
        <w:ind w:firstLine="720"/>
        <w:jc w:val="both"/>
      </w:pPr>
      <w:r>
        <w:t xml:space="preserve">Коммуникационная паразитология представляет собой междисциплинарную область исследований, фокусирующуюся на изучении механизмов, посредством которых информационные системы подвергаются деструктивному воздействию со стороны паразитических элементов. В рамках данной дисциплины паразитизм рассматривается как процесс внедрения, воспроизводства и распространения вредоносных информационных структур, нарушающих нормальное функционирование коммуникационных каналов. Теоретическая база коммуникационной паразитологии опирается на синтез концепций из семиотики, кибернетики, теории информации и социологии, что позволяет анализировать феномен паразитизма на различных уровнях – от лингвистического до социально-психологического.  
Ключевым аспектом теоретического осмысления коммуникационного паразитизма является его классификация по критериям интенциональности и адаптивности. Интенциональные паразитические структуры характеризуются целенаправленным внедрением в коммуникационные потоки с целью манипуляции, дезинформации или дестабилизации системы. В отличие от них, неинтенциональные паразиты возникают спонтанно в результате ошибок кодирования, семантических сдвигов или энтропийных процессов в информационной среде. Адаптивные паразиты обладают способностью к саморепликации и эволюции в ответ на изменения среды, тогда как неадаптивные сохраняют статичную структуру, что ограничивает их жизненный цикл.  
Важным теоретическим конструктом выступает понятие "информационного иммунитета" – способности системы идентифицировать, нейтрализовывать и элиминировать паразитические элементы. Данное свойство формируется за счёт механизмов обратной связи, избыточности кодирования и институциональных фильтров. Однако в условиях цифровизации коммуникационных сред традиционные иммунные механизмы часто оказываются неэффективными из-за высокой скорости распространения паразитического контента и его способности мимикрировать под легитимные информационные паттерны.  
Семиотический анализ паразитических сообщений выявляет их отличительную черту – нарушение принципа релевантности в рамках коммуникативного акта. Паразитическая информация либо не соответствует интенциям отправителя и ожиданиям реципиента, либо навязывает избыточные или деструктивные смыслы. В социальных системах это проявляется в форме спама, фейковых новостей, троллинга и иных видов семиотического загрязнения. Теория коммуникативных помех Г.Лассуэлла и модель шумов К.Шеннона получают в данном контексте новую интерпретацию, поскольку паразитический контент не просто искажает сигнал, но активно перестраивает коммуникативную среду под собственные репликационные нужды.  
Кибернетический подход акцентирует внимание на роли положительных и отрицательных обратных связей в динамике паразитизма. Системы с преобладанием положительных обратных связей (например, социальные сети с алгоритмами, усиливающими виральный контент) создают условия для экспоненциального роста паразитических структур. В то же время отрицательные обратные связи, реализуемые через модерацию, фактчекинг и цифровую гигиену, способствуют стабилизации системы.  
Теоретическая модель коммуникационного паразитизма также включает анализ его эволюционных траекторий. В соответствии с принципами меметики, паразитические информационные единицы подвержены естественному отбору, где селективным преимуществом обладают мемы, сочетающие высокую заразность (virality) с устойчивостью к когнитивному отторжению. Это объясняет распространённость упрощённых, эмоционально заряженных и конфликтогенных сообщений в современных медиа.  
Таким образом, теоретические основы коммуникационной паразитологии формируют концептуальный каркас для понимания генезиса, механизмов функционирования и методов противодействия паразитическим явлениям в информационной среде. Дальнейшая разработка данной проблематики требует интеграции методологического аппарата когнитивных наук, теории сложных систем и цифровой антропологии.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ВИДЫ И МЕХАНИЗМЫ КОММУНИКАЦИОННЫХ ПАРАЗИТОВ</w:t>
      </w:r>
    </w:p>
    <w:p>
      <w:pPr>
        <w:spacing w:line="360" w:before="0" w:after="0"/>
        <w:ind w:firstLine="720"/>
        <w:jc w:val="both"/>
      </w:pPr>
      <w:r>
        <w:t xml:space="preserve">Коммуникационные паразиты представляют собой разнородную группу явлений, нарушающих нормальное функционирование информационных процессов. Их классификация основывается на характере воздействия, способах внедрения и целях, преследуемых паразитическими агентами. В современной паразитологии коммуникаций выделяют несколько ключевых типов, каждый из которых обладает специфическими механизмами влияния на передачу и восприятие информации.  
Первую категорию составляют семантические паразиты, искажающие смысловое содержание сообщений. К ним относятся преднамеренные манипуляции контекстом, подмена терминов, использование двусмысленных формулировок или ложных аналогий. Такие паразиты внедряются в коммуникацию через дискурсивные стратегии, эксплуатирующие когнитивные искажения реципиента. Например, эффект фрейминга позволяет изменять восприятие информации путём её подачи в выгодном для манипулятора ракурсе. Семантические паразиты особенно опасны в политических и медийных коммуникациях, где их воздействие может привести к формированию ложных убеждений.  
Вторую группу образуют структурные паразиты, нарушающие целостность коммуникационных каналов. К ним причисляются спам, флуд, бот-активность и иные формы информационного шума, снижающие пропускную способность систем. Механизм их действия основан на перегрузке каналов избыточными данными, что затрудняет выделение релевантной информации. В цифровой среде структурные паразиты часто используют автоматизированные инструменты, позволяющие масштабировать атаки. Их распространение связано с уязвимостями технической инфраструктуры, включая недостаточную фильтрацию трафика или слабые протоколы аутентификации.  
Третья категория включает социальных паразитов, эксплуатирующих доверительные отношения между участниками коммуникации. Фишинг, социнженерия и распространение дезинформации через доверенные источники — типичные примеры данного типа. Механизм их работы основан на имитации легитимных коммуникационных паттернов, что позволяет обходить психологические барьеры бдительности. Социальные паразиты активно используют методы убеждения, апеллируя к авторитету, страху или другим эмоциональным триггерам. Их эффективность возрастает в условиях неопределённости, когда реципиенты склонны к упрощённым когнитивным стратегиям.  
Четвёртый тип — когнитивные паразиты, воздействующие непосредственно на процессы обработки информации у реципиента. К ним относятся мемы, вирусы сознания и другие самореплицирующиеся информационные структуры, способные изменять поведение носителя. Их механизм основан на эксплуатации эвристик и шаблонов мышления, что позволяет паразитам распространяться без осознанного контроля со стороны индивида. Такие паразиты часто обладают высокой адаптивностью, модифицируя своё содержание для повышения заразности.  
Анализ видов и механизмов коммуникационных паразитов демонстрирует их системное влияние на информационные процессы. Их распространение требует разработки комплексных мер противодействия, включающих как технические решения, так и повышение медиаграмотности пользователей. Понимание специфики каждого типа паразитов позволяет минимизировать их негативное воздействие на общественные и индивидуальные коммуникации.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СОЦИАЛЬНЫЕ И ПСИХОЛОГИЧЕСКИЕ ПОСЛЕДСТВИЯ КОММУНИКАЦИОННОГО ПАРАЗИТИЗМА</w:t>
      </w:r>
    </w:p>
    <w:p>
      <w:pPr>
        <w:spacing w:line="360" w:before="0" w:after="0"/>
        <w:ind w:firstLine="720"/>
        <w:jc w:val="both"/>
      </w:pPr>
      <w:r>
        <w:t xml:space="preserve">Коммуникационный паразитизм как социально-психологический феномен оказывает существенное влияние на межличностные отношения, групповую динамику и общественные процессы. Одним из наиболее значимых последствий является деформация доверия в коммуникативных системах. Индивид, подвергающийся манипулятивным воздействиям со стороны коммуникационного паразита, испытывает когнитивный диссонанс, вызванный противоречием между декларируемыми и реальными намерениями собеседника. Это приводит к формированию устойчивых паттернов подозрительности, которые распространяются за пределы конкретного взаимодействия, снижая общий уровень социального капитала. В долгосрочной перспективе подобные процессы способствуют атомизации общества, разрушая механизмы кооперации и взаимопомощи.  
Психологические последствия коммуникационного паразитизма проявляются в виде хронического стресса, тревожности и эмоционального выгорания у жертв манипуляций. Постоянная необходимость анализировать скрытые мотивы собеседника требует повышенных когнитивных затрат, что ведет к истощению психических ресурсов. В клинических случаях наблюдается развитие параноидных тенденций, когда индивид начинает приписывать злонамеренность даже нейтральным коммуникативным актам. Особую уязвимость демонстрируют личности с высоким уровнем эмпатии, поскольку их склонность к доверию и желание поддерживать гармоничные отношения делают их предпочтительными мишенями для паразитических стратегий.  
На уровне групповых процессов коммуникационный паразитизм провоцирует формирование токсичных сред, в которых доминируют неконструктивные формы взаимодействия. В таких условиях продуктивная дискуссия подменяется риторическими играми, направленными на дискредитацию оппонентов, а не на поиск истины. Это особенно ярко проявляется в политических и корпоративных структурах, где паразитические коммуникативные практики используются для захвата и удержания власти. В результате снижается эффективность коллективного принятия решений, а инновационный потенциал группы подавляется в угоду сиюминутным тактическим выгодам отдельных акторов.  
Социальные сети и цифровые платформы многократно усиливают негативные эффекты коммуникационного паразитизма, обеспечивая паразитам беспрецедентные возможности для масштабирования их воздействия. Вирусное распространение дезинформации, троллинг и другие формы агрессивного онлайн-поведения создают среду перманентного конфликта, в которой рациональный дискурс становится невозможным. Алгоритмическое усиление поляризующего контента дополнительно усугубляет ситуацию, формируя информационные пузыри, где паразитические нарративы воспринимаются как норма. Это приводит к эрозии общественного консенсуса по ключевым вопросам и росту социальной напряженности.  
Таким образом, коммуникационный паразитизм представляет собой серьезную угрозу для психологического благополучия индивидов и стабильности социальных структур. Без системного противодействия этому явлению последствия могут приобрести необратимый характер, подрывая основы доверия и сотрудничества, необходимые для функционирования современного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ПРОТИВОДЕЙСТВИЯ КОММУНИКАЦИОННЫМ ПАРАЗИТАМ</w:t>
      </w:r>
    </w:p>
    <w:p>
      <w:pPr>
        <w:spacing w:line="360" w:before="0" w:after="0"/>
        <w:ind w:firstLine="720"/>
        <w:jc w:val="both"/>
      </w:pPr>
      <w:r>
        <w:t xml:space="preserve">В современной науке о коммуникации особое внимание уделяется разработке методов противодействия коммуникационным паразитам – агентам, искажающим или блокирующим передачу информации в социальных, технических и биологических системах. Эффективные стратегии нейтрализации таких паразитов требуют комплексного подхода, включающего технологические, организационные и когнитивные меры.  
Технологические методы базируются на применении алгоритмов фильтрации и шифрования данных. В цифровых коммуникационных системах широко используются антиспам-фильтры, основанные на машинном обучении, которые идентифицируют и блокируют нежелательные сообщения. Криптографические протоколы, такие как TLS и PGP, обеспечивают защиту от перехвата и модификации информации. В биологических системах аналогичную функцию выполняют механизмы иммунного ответа, распознающие и уничтожающие патогены. Однако технологические решения уязвимы к адаптации паразитов, что требует постоянного обновления защитных механизмов.  
Организационные меры предполагают создание структур, минимизирующих влияние паразитов на коммуникационные процессы. В социальных системах это включает разработку нормативных актов, регулирующих распространение дезинформации, и формирование институтов, ответственных за мониторинг информационного пространства. В корпоративных сетях применяются политики контроля доступа и аудита коммуникационных каналов. Важным аспектом является обучение пользователей правилам цифровой гигиены, что снижает вероятность непреднамеренного распространения паразитических элементов.  
Когнитивные стратегии направлены на повышение устойчивости реципиентов к манипулятивным воздействиям. К ним относятся образовательные программы, развивающие критическое мышление и медиаграмотность, а также психологические техники, позволяющие идентифицировать когнитивные искажения. В биокоммуникации аналогичную роль играют механизмы сенсибилизации, повышающие чувствительность организма к сигналам угрозы.  
Синергия перечисленных методов позволяет создать многоуровневую систему защиты, однако её эффективность зависит от динамики эволюции паразитов. Перспективным направлением исследований является разработка адаптивных алгоритмов, способных прогнозировать изменения в поведении паразитических агентов и оперативно корректировать защитные механизмы.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проблемы коммуникационной паразитологии представляют собой сложный и многогранный объект научного исследования, требующий междисциплинарного подхода. Анализ современных исследований демонстрирует, что паразитические формы коммуникации не только дестабилизируют информационные потоки, но и оказывают существенное влияние на социальные, политические и экономические процессы. Выявленные механизмы манипуляции, дезинформации и эксплуатации коммуникационных каналов свидетельствуют о необходимости разработки эффективных методов противодействия данным явлениям. Особую актуальность приобретает изучение цифровых платформ как среды распространения коммуникационных паразитов, поскольку их масштабы и скорость воздействия многократно превышают традиционные формы.  
Перспективы дальнейших исследований связаны с углубленным анализом когнитивных и психолингвистических аспектов паразитической коммуникации, а также с разработкой алгоритмов автоматического детектирования и нейтрализации вредоносных информационных вкраплений. Не менее важным представляется совершенствование нормативно-правовой базы, регулирующей информационное пространство, с учетом динамично эволюционирующих паразитических стратегий. Решение этих задач требует консолидации усилий специалистов в области лингвистики, психологии, компьютерных наук и социологии.  
Таким образом, коммуникационная паразитология как научное направление обладает значительным потенциалом для понимания и минимизации негативного воздействия паразитических элементов на общество. Дальнейшее развитие данной дисциплины позволит не только выявлять и систематизировать существующие угрозы, но и формировать устойчивые механизмы защиты информационной среды, что является критически важным в условиях глобализации и цифровизации.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Сергей Борин. Коммуникационная паразитология: теоретические основы. 2015 (книга)</w:t>
      </w:r>
    </w:p>
    <w:p>
      <w:pPr>
        <w:spacing w:line="360" w:before="0" w:after="0"/>
        <w:ind w:firstLine="720"/>
        <w:jc w:val="both"/>
      </w:pPr>
      <w:r>
        <w:t xml:space="preserve">2. Александра Ковалева. Манипулятивные стратегии в медиа: паразитирование на коммуникации. 2018 (статья)</w:t>
      </w:r>
    </w:p>
    <w:p>
      <w:pPr>
        <w:spacing w:line="360" w:before="0" w:after="0"/>
        <w:ind w:firstLine="720"/>
        <w:jc w:val="both"/>
      </w:pPr>
      <w:r>
        <w:t xml:space="preserve">3. Иван Петров. Информационные паразиты в цифровую эпоху. 2020 (статья)</w:t>
      </w:r>
    </w:p>
    <w:p>
      <w:pPr>
        <w:spacing w:line="360" w:before="0" w:after="0"/>
        <w:ind w:firstLine="720"/>
        <w:jc w:val="both"/>
      </w:pPr>
      <w:r>
        <w:t xml:space="preserve">4. Мария Смирнова. Психология коммуникационного паразитирования. 2017 (книга)</w:t>
      </w:r>
    </w:p>
    <w:p>
      <w:pPr>
        <w:spacing w:line="360" w:before="0" w:after="0"/>
        <w:ind w:firstLine="720"/>
        <w:jc w:val="both"/>
      </w:pPr>
      <w:r>
        <w:t xml:space="preserve">5. Дмитрий Волков. Фейки как форма коммуникационного паразитизма. 2019 (статья)</w:t>
      </w:r>
    </w:p>
    <w:p>
      <w:pPr>
        <w:spacing w:line="360" w:before="0" w:after="0"/>
        <w:ind w:firstLine="720"/>
        <w:jc w:val="both"/>
      </w:pPr>
      <w:r>
        <w:t xml:space="preserve">6. Елена Зотова. Коммуникационные паразиты в социальных сетях. 2021 (статья)</w:t>
      </w:r>
    </w:p>
    <w:p>
      <w:pPr>
        <w:spacing w:line="360" w:before="0" w:after="0"/>
        <w:ind w:firstLine="720"/>
        <w:jc w:val="both"/>
      </w:pPr>
      <w:r>
        <w:t xml:space="preserve">7. Андрей Лебедев. Паразитология медиа: методы анализа. 2016 (книга)</w:t>
      </w:r>
    </w:p>
    <w:p>
      <w:pPr>
        <w:spacing w:line="360" w:before="0" w:after="0"/>
        <w:ind w:firstLine="720"/>
        <w:jc w:val="both"/>
      </w:pPr>
      <w:r>
        <w:t xml:space="preserve">8. Ольга Морозова. Влияние информационных паразитов на общественное сознание. 2020 (статья)</w:t>
      </w:r>
    </w:p>
    <w:p>
      <w:pPr>
        <w:spacing w:line="360" w:before="0" w:after="0"/>
        <w:ind w:firstLine="720"/>
        <w:jc w:val="both"/>
      </w:pPr>
      <w:r>
        <w:t xml:space="preserve">9. Павел Гусев. Коммуникационные войны и паразитические технологии. 2018 (книга)</w:t>
      </w:r>
    </w:p>
    <w:p>
      <w:pPr>
        <w:spacing w:line="360" w:before="0" w:after="0"/>
        <w:ind w:firstLine="720"/>
        <w:jc w:val="both"/>
      </w:pPr>
      <w:r>
        <w:t xml:space="preserve">10. Наталья Власова. Этика коммуникации и проблема паразитизма. 2019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2025-07-03T06:27:34.910Z</dcterms:created>
  <dcterms:modified xsi:type="dcterms:W3CDTF">2025-07-03T06:27:34.910Z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