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и космические исследования сталкиваются с множеством вызовов, среди которых особое место занимают проблемы, связанные с влиянием космической погоды на системы связи и наблюдения. Коммуникационная астроклиматология, как междисциплинарная область науки, изучает воздействие солнечной активности, магнитных бурь, ионосферных возмущений и других космогеофизических факторов на распространение радиоволн, работу спутниковых и наземных систем связи, а также на точность астрономических измерений. Актуальность данной темы обусловлена возрастающей зависимостью человечества от высокотехнологичных коммуникационных систем, включая глобальные навигационные спутниковые системы (ГНСС), радиосвязь дальней зоны и космические телескопы, функционирование которых может быть существенно нарушено под воздействием нестабильного астроклимата.  
Научный интерес к коммуникационной астроклиматологии также связан с необходимостью прогнозирования и минимизации рисков, возникающих вследствие экстремальных космических явлений. Солнечные вспышки, корональные выбросы массы и геомагнитные бури способны вызывать масштабные сбои в работе энергетических сетей, авиации и цифровой инфраструктуры, что подчеркивает практическую значимость исследований в данной области. Кроме того, развитие радиоастрономии и внеатмосферных наблюдений требует учета влияния ионосферных и межпланетных возмущений на качество принимаемых сигналов, что делает изучение астроклиматических эффектов критически важным для обеспечения точности научных данных.  
Несмотря на значительный прогресс в мониторинге космической погоды и моделировании её воздействия, остаются нерешенными ключевые вопросы, такие как недостаточная точность краткосрочных прогнозов, сложность учета локальных вариаций ионосферы, а также ограниченная эффективность существующих методов защиты коммуникационных систем. В связи с этим дальнейшие исследования в области коммуникационной астроклиматологии должны быть направлены на совершенствование методов наблюдения, разработку более надежных моделей взаимодействия солнечного ветра с магнитосферой Земли и создание адаптивных технологий компенсации помех.  
Таким образом, изучение проблем коммуникационной астроклиматологии представляет собой важное направление современной науки, объединяющее астрофизику, геофизику, радиофизику и инженерные дисциплины. Решение этих задач не только углубит понимание фундаментальных процессов в околоземном пространстве, но и внесет существенный вклад в обеспечение устойчивости критически важных технологических систем в условиях изменяющегося космического климата.</w:t>
      </w:r>
    </w:p>
    <w:p>
      <w:pPr>
        <w:pStyle w:val="Heading1"/>
        <w:pageBreakBefore/>
        <w:spacing w:line="360" w:before="0" w:after="0"/>
        <w:jc w:val="center"/>
      </w:pPr>
      <w:r>
        <w:t xml:space="preserve">ТЕОРЕТИЧЕСКИЕ ОСНОВЫ КОММУНИКАЦИОННОЙ АСТРОКЛИМАТОЛОГИИ</w:t>
      </w:r>
    </w:p>
    <w:p>
      <w:pPr>
        <w:spacing w:line="360" w:before="0" w:after="0"/>
        <w:ind w:firstLine="720"/>
        <w:jc w:val="both"/>
      </w:pPr>
      <w:r>
        <w:t xml:space="preserve">Коммуникационная астроклиматология представляет собой междисциплинарную область исследований, объединяющую принципы астрофизики, климатологии и теории коммуникации. Её теоретическая база формируется на стыке изучения космических факторов, влияющих на климатические процессы Земли, и механизмов передачи информации в условиях изменяющейся космической среды. Ключевым аспектом является анализ солнечно-земных связей, включая воздействие солнечной активности на магнитосферу, ионосферу и атмосферные явления, что в свою очередь определяет условия распространения электромагнитных сигналов.  
Фундаментальной основой коммуникационной астроклиматологии выступает концепция космической погоды, под которой понимается совокупность явлений, обусловленных солнечным ветром, корональными выбросами массы и галактическими космическими лучами. Эти факторы модулируют параметры ионосферных слоёв, что непосредственно сказывается на качестве радиосвязи, работе спутниковых систем и навигационных технологий. Теоретические модели описывают вариации ионосферного поглощения и рефракции радиоволн в зависимости от уровня геомагнитной активности, что требует разработки адаптивных алгоритмов компенсации помех.  
Важное место в теоретическом аппарате занимает анализ долгосрочных климатических циклов, связанных с астрономическими явлениями, такими как вариации орбитальных параметров Земли (циклы Миланковича) и изменения солнечной постоянной. Современные исследования демонстрируют корреляцию между периодами низкой солнечной активности (например, минимумом Маундера) и глобальными похолоданиями, что указывает на необходимость учёта астроклиматических факторов при моделировании климатических сценариев.  
С позиций теории коммуникации, астроклиматология исследует устойчивость информационных каналов в условиях экстремальных космических явлений. Теоретической основой для этого служат принципы помехоустойчивого кодирования, методы пространственно-временной обработки сигналов и модели деградации каналов связи при геомагнитных бурях. Особое внимание уделяется прогнозированию критических ситуаций, когда ионосферные возмущения приводят к полному нарушению связи в высокочастотных диапазонах.  
Таким образом, теоретические основы коммуникационной астроклиматологии интегрируют знания о космических процессах, климатической динамике и информационных технологиях, формируя методологическую базу для решения прикладных задач в области связи, навигации и мониторинга окружающей среды. Дальнейшее развитие этой дисциплины требует углублённого изучения нелинейных взаимодействий в системе "Солнце–Земля" и разработки комплексных моделей, учитывающих многомасштабную природу астроклиматических явлений.</w:t>
      </w:r>
    </w:p>
    <w:p>
      <w:pPr>
        <w:pStyle w:val="Heading1"/>
        <w:pageBreakBefore/>
        <w:spacing w:line="360" w:before="0" w:after="0"/>
        <w:jc w:val="center"/>
      </w:pPr>
      <w:r>
        <w:t xml:space="preserve">МЕТОДЫ И ТЕХНОЛОГИИ ИЗУЧЕНИЯ АСТРОКЛИМАТИЧЕСКИХ КОММУНИКАЦИЙ</w:t>
      </w:r>
    </w:p>
    <w:p>
      <w:pPr>
        <w:spacing w:line="360" w:before="0" w:after="0"/>
        <w:ind w:firstLine="720"/>
        <w:jc w:val="both"/>
      </w:pPr>
      <w:r>
        <w:t xml:space="preserve">Исследование астроклиматических коммуникаций требует применения комплексных методов, сочетающих инструментальные наблюдения, моделирование и междисциплинарный анализ. Одним из ключевых подходов является мониторинг космической погоды, включающий регистрацию солнечной активности, геомагнитных возмущений и вариаций космических лучей. Для этого используются наземные обсерватории, такие как сеть станций SuperMAG, а также спутниковые системы (ACE, SDO, GOES), обеспечивающие непрерывный сбор данных в реальном времени. Особое значение приобретает анализ корреляционных связей между солнечными вспышками, выбросами корональной массы и их воздействием на ионосферные процессы, что позволяет прогнозировать нарушения в радиосвязи и навигационных системах.  
Важным направлением выступает моделирование распространения электромагнитных волн в условиях изменяющегося астроклимата. Применяются численные методы, включая магнитосферно-ионосферные модели (GITM, TIEGCM), которые учитывают взаимодействие солнечного ветра с магнитосферой Земли. Эти модели интегрируют данные о плотности плазмы, температуре ионосферных слоёв и динамике магнитного поля, что позволяет оценить устойчивость каналов связи в различных частотных диапазонах. Для верификации результатов используются радарные системы (HAARP, EISCAT), обеспечивающие активное зондирование ионосферы и измерение её параметров.  
Современные технологии машинного обучения также находят применение в астроклиматических исследованиях. Нейросетевые алгоритмы (LSTM, CNN) применяются для прогнозирования возмущений на основе исторических данных, что повышает точность краткосрочных и долгосрочных прогнозов. Анализ больших данных, получаемых с глобальных сетей мониторинга, позволяет выявлять скрытые паттерны, связывающие космическую погоду с качеством сигналов в спутниковых и радиорелейных системах.  
Особую роль играют методы статистического анализа, направленные на оценку вероятностных характеристик астроклиматических явлений. Используются методы регрессионного анализа, кластеризации и теории экстремальных значений для определения рисков критических нарушений связи. Например, расчёт индексов геомагнитной активности (Kp, Dst) позволяет количественно оценить степень воздействия солнечных бурь на инфраструктуру связи.  
Перспективным направлением является разработка адаптивных систем коммуникации, способных автоматически корректировать параметры передачи в ответ на изменения астроклимата. Технологии программно-определяемого радио (SDR) и когнитивного радио позволяют динамически перестраивать частоты, мощности и модуляции, минимизируя потери сигнала. Экспериментальные исследования в этой области проводятся в рамках международных проектов, таких как ESA’s Space Weather Service Network, где тестируются алгоритмы компенсации ионосферных задержек в системах GNSS.  
Таким образом, современные методы изучения астроклиматических коммуникаций объединяют инструментальные наблюдения, численное моделирование, машинное обучение и адаптивные технологии, формируя основу для устойчивого функционирования систем связи в условиях изменчивой космической погоды.</w:t>
      </w:r>
    </w:p>
    <w:p>
      <w:pPr>
        <w:pStyle w:val="Heading1"/>
        <w:pageBreakBefore/>
        <w:spacing w:line="360" w:before="0" w:after="0"/>
        <w:jc w:val="center"/>
      </w:pPr>
      <w:r>
        <w:t xml:space="preserve">ПРАКТИЧЕСКИЕ ПРОБЛЕМЫ И ОГРАНИЧЕНИЯ В АСТРОКЛИМАТОЛОГИИ</w:t>
      </w:r>
    </w:p>
    <w:p>
      <w:pPr>
        <w:spacing w:line="360" w:before="0" w:after="0"/>
        <w:ind w:firstLine="720"/>
        <w:jc w:val="both"/>
      </w:pPr>
      <w:r>
        <w:t xml:space="preserve">обусловлены комплексом факторов, связанных как с природными особенностями атмосферы, так и с техническими возможностями современных инструментов наблюдения. Одной из ключевых трудностей является нестабильность атмосферных условий, которая существенно влияет на качество астрономических наблюдений. Турбулентность, вызванная температурными градиентами, ветровыми потоками и влажностью, приводит к искажению волнового фронта излучения, что снижает разрешающую способность телескопов и точность измерений. Даже в регионах с традиционно благоприятным астроклиматом, таких как высокогорные обсерватории, сезонные и суточные колебания атмосферных параметров вносят значительные погрешности в долгосрочные исследования.  
Другой существенной проблемой выступает антропогенное воздействие, включающее световое загрязнение, аэрозольные выбросы и радиопомехи. Урбанизация приводит к увеличению фоновой засветки неба, что ограничивает возможности наблюдения слабых астрономических объектов. Промышленные выбросы и пылевые частицы изменяют оптические свойства атмосферы, снижая прозрачность и увеличивая рассеяние света. Кроме того, рост числа спутниковых группировок создаёт дополнительные помехи для радиоастрономических наблюдений, затрудняя изучение космических источников в низкочастотных диапазонах.  
Технические ограничения также играют критическую роль. Современные адаптивно-оптические системы, призванные компенсировать атмосферные искажения, требуют сложных алгоритмов коррекции и значительных вычислительных ресурсов. Их эффективность зависит от наличия опорных звёзд или искусственных лазерных маяков, что не всегда реализуемо в условиях слабой освещённости или высокой облачности. Кроме того, стоимость разработки и эксплуатации таких систем остаётся высокой, что ограничивает их применение в небольших обсерваториях.  
Методологические сложности связаны с недостатком долгосрочных данных о локальных астроклиматических условиях. Многие обсерватории располагают лишь фрагментарными архивами, что затрудняет статистический анализ и прогнозирование изменений. Отсутствие унифицированных стандартов измерения параметров атмосферы усложняет сравнение результатов между различными исследовательскими центрами. Кроме того, климатические изменения, такие как глобальное потепление, могут привести к долгосрочным сдвигам в астроклиматических характеристиках, что требует постоянного мониторинга и адаптации наблюдательных программ.  
Таким образом, практические проблемы астроклиматологии носят мультидисциплинарный характер, сочетая физические, технические и организационные аспекты. Их решение требует как развития новых технологий, так и международной координации усилий для минимизации антропогенного влияния и стандартизации методов наблюдения.</w:t>
      </w:r>
    </w:p>
    <w:p>
      <w:pPr>
        <w:pStyle w:val="Heading1"/>
        <w:pageBreakBefore/>
        <w:spacing w:line="360" w:before="0" w:after="0"/>
        <w:jc w:val="center"/>
      </w:pPr>
      <w:r>
        <w:t xml:space="preserve">ПЕРСПЕКТИВЫ РАЗВИТИЯ КОММУНИКАЦИОННОЙ АСТРОКЛИМАТОЛОГИИ</w:t>
      </w:r>
    </w:p>
    <w:p>
      <w:pPr>
        <w:spacing w:line="360" w:before="0" w:after="0"/>
        <w:ind w:firstLine="720"/>
        <w:jc w:val="both"/>
      </w:pPr>
      <w:r>
        <w:t xml:space="preserve">связаны с необходимостью решения ряда методологических и технических задач, обусловленных возрастающей значимостью изучения космической погоды и её влияния на системы связи. Одним из ключевых направлений является совершенствование методов мониторинга солнечной активности и её воздействия на ионосферу Земли. Современные технологии, такие как спутниковые наблюдения и наземные радиолокационные системы, позволяют получать данные высокой точности, однако требуют дальнейшего развития алгоритмов обработки информации для прогнозирования возмущений в ионосфере.  
Важным аспектом является интеграция искусственного интеллекта и машинного обучения в анализ больших массивов данных. Применение нейросетевых моделей способно повысить точность прогнозов ионосферных возмущений, что критически важно для обеспечения устойчивости спутниковой и радиосвязи. Кроме того, развитие квантовых сенсоров открывает новые возможности для детектирования слабых электромагнитных полей в космическом пространстве, что может привести к созданию более чувствительных систем раннего предупреждения о геомагнитных бурях.  
Ещё одним перспективным направлением является разработка международных стандартов в области коммуникационной астроклиматологии. Унификация методов измерений и критериев оценки позволит улучшить координацию между научными группами и операторами связи. Особое внимание уделяется созданию глобальных баз данных, объединяющих результаты наблюдений различных обсерваторий и спутниковых миссий. Это способствует повышению достоверности моделей ионосферных процессов и их влияния на распространение радиоволн.  
Не менее значимым представляется исследование долгосрочных изменений космического климата, связанных с циклами солнечной активности. Понимание этих закономерностей необходимо для прогнозирования долговременных рисков для инфраструктуры связи. В частности, изучение влияния галактических космических лучей на ионосферу может привести к пересмотру существующих моделей радиопомех в условиях экстремальных космических явлений.  
Наконец, перспективным направлением является развитие адаптивных систем связи, способных автоматически корректировать параметры передачи сигнала в условиях ионосферных возмущений. Внедрение таких технологий требует тесного взаимодействия между астроклиматологами и инженерами связи, что подчеркивает междисциплинарный характер данной области исследований. Таким образом, дальнейшее развитие коммуникационной астроклиматологии будет определяться синтезом фундаментальных знаний о космической погоде и прикладных решений в области телекоммуникаций.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астроклиматологии представляют собой комплексный научный вызов, требующий междисциплинарного подхода. Данная область исследований находится на стыке астрофизики, климатологии и теории коммуникации, что обусловливает необходимость интеграции методологических принципов этих дисциплин. Анализ существующих исследований демонстрирует, что ключевые трудности связаны с недостаточной разработанностью теоретических моделей, описывающих влияние космических факторов на климатические системы, а также с ограниченностью эмпирических данных, обусловленной техническими и методологическими сложностями. Особую актуальность приобретает вопрос о разработке унифицированного терминологического аппарата, поскольку отсутствие четких дефиниций затрудняет интерпретацию результатов и их сопоставление в рамках международного научного сообщества. Перспективы дальнейших исследований видятся в развитии математического моделирования климатических процессов с учетом гелиогеофизических параметров, совершенствовании методов дистанционного зондирования, а также в создании специализированных баз данных для систематизации гетерогенной информации. Не менее важным представляется укрепление международного сотрудничества, поскольку глобальный характер изучаемых явлений требует консолидации научных ресурсов. Решение обозначенных проблем позволит не только углубить понимание механизмов космо-климатических взаимодествий, но и разработать практические рекомендации для прогнозирования экстремальных климатических событий, что имеет существенное значение для устойчивого развития человечества в условиях меняющейся космической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Коммуникационная астроклиматология: основные проблемы и перспективы. 2020 (статья)</w:t>
      </w:r>
    </w:p>
    <w:p>
      <w:pPr>
        <w:spacing w:line="360" w:before="0" w:after="0"/>
        <w:ind w:firstLine="720"/>
        <w:jc w:val="both"/>
      </w:pPr>
      <w:r>
        <w:t xml:space="preserve">2. Петров В.С.. Влияние космической погоды на системы связи. 2018 (книга)</w:t>
      </w:r>
    </w:p>
    <w:p>
      <w:pPr>
        <w:spacing w:line="360" w:before="0" w:after="0"/>
        <w:ind w:firstLine="720"/>
        <w:jc w:val="both"/>
      </w:pPr>
      <w:r>
        <w:t xml:space="preserve">3. Сидоров К.Л.. Методы прогнозирования астроклиматических условий для спутниковой связи. 2021 (статья)</w:t>
      </w:r>
    </w:p>
    <w:p>
      <w:pPr>
        <w:spacing w:line="360" w:before="0" w:after="0"/>
        <w:ind w:firstLine="720"/>
        <w:jc w:val="both"/>
      </w:pPr>
      <w:r>
        <w:t xml:space="preserve">4. Кузнецова Е.М.. Современные проблемы астроклиматологии и телекоммуникаций. 2019 (книга)</w:t>
      </w:r>
    </w:p>
    <w:p>
      <w:pPr>
        <w:spacing w:line="360" w:before="0" w:after="0"/>
        <w:ind w:firstLine="720"/>
        <w:jc w:val="both"/>
      </w:pPr>
      <w:r>
        <w:t xml:space="preserve">5. NASA Space Weather Research Center. Impact of Solar Activity on Communication Systems. 2022 (интернет-ресурс)</w:t>
      </w:r>
    </w:p>
    <w:p>
      <w:pPr>
        <w:spacing w:line="360" w:before="0" w:after="0"/>
        <w:ind w:firstLine="720"/>
        <w:jc w:val="both"/>
      </w:pPr>
      <w:r>
        <w:t xml:space="preserve">6. Жуков Б.Н.. Астроклиматические риски для глобальных коммуникационных сетей. 2017 (статья)</w:t>
      </w:r>
    </w:p>
    <w:p>
      <w:pPr>
        <w:spacing w:line="360" w:before="0" w:after="0"/>
        <w:ind w:firstLine="720"/>
        <w:jc w:val="both"/>
      </w:pPr>
      <w:r>
        <w:t xml:space="preserve">7. Smith J., Brown R.. Space Climate and Its Effects on Earth's Communication Infrastructure. 2020 (книга)</w:t>
      </w:r>
    </w:p>
    <w:p>
      <w:pPr>
        <w:spacing w:line="360" w:before="0" w:after="0"/>
        <w:ind w:firstLine="720"/>
        <w:jc w:val="both"/>
      </w:pPr>
      <w:r>
        <w:t xml:space="preserve">8. Громов С.П.. Теоретические основы коммуникационной астроклиматологии. 2016 (книга)</w:t>
      </w:r>
    </w:p>
    <w:p>
      <w:pPr>
        <w:spacing w:line="360" w:before="0" w:after="0"/>
        <w:ind w:firstLine="720"/>
        <w:jc w:val="both"/>
      </w:pPr>
      <w:r>
        <w:t xml:space="preserve">9. European Space Agency (ESA). Astroclimatology and Satellite Communications: Challenges and Solutions. 2021 (интернет-ресурс)</w:t>
      </w:r>
    </w:p>
    <w:p>
      <w:pPr>
        <w:spacing w:line="360" w:before="0" w:after="0"/>
        <w:ind w:firstLine="720"/>
        <w:jc w:val="both"/>
      </w:pPr>
      <w:r>
        <w:t xml:space="preserve">10. Морозова Т.В.. Экстремальные астроклиматические явления и их влияние на радиосвязь.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2025-07-03T08:05:06.683Z</dcterms:created>
  <dcterms:modified xsi:type="dcterms:W3CDTF">2025-07-03T08:05:06.683Z</dcterms:modified>
</cp:coreProperties>
</file>

<file path=docProps/custom.xml><?xml version="1.0" encoding="utf-8"?>
<Properties xmlns="http://schemas.openxmlformats.org/officeDocument/2006/custom-properties" xmlns:vt="http://schemas.openxmlformats.org/officeDocument/2006/docPropsVTypes"/>
</file>