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гигиены</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цифровой гигиены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которые оказывают всестороннее влияние на различные сферы человеческой деятельности. Однако наряду с очевидными преимуществами цифровизации возникает ряд серьёзных проблем, связанных с избыточным и неконтролируемым потреблением информации. В этой связи особую актуальность приобретает вопрос информационной гигиены — системы мер, направленных на минимизацию негативного воздействия информационной среды на психическое и физическое здоровье человека.  
Информационная гигиена как научная дисциплина находится на стыке психологии, медицины, социологии и информатики. Её ключевая задача заключается в разработке методов и принципов, позволяющих оптимизировать взаимодействие человека с информационными потоками, предотвращая такие негативные последствия, как информационная перегрузка, когнитивные искажения, цифровая зависимость и дезинформация. В условиях глобализации и цифровой трансформации эти проблемы приобретают масштабный характер, затрагивая как индивидуальное, так и общественное здоровье.  
Актуальность исследования обусловлена также ростом числа психических расстройств, связанных с чрезмерным использованием цифровых устройств и социальных сетей. По данным Всемирной организации здравоохранения, информационный стресс становится одной из ведущих причин снижения продуктивности и ухудшения качества жизни. Кроме того, распространение фейковых новостей и манипулятивных технологий создаёт угрозу для демократических институтов и социальной стабильности.  
Целью данного реферата является комплексный анализ проблем информационной гигиены, включая их этиологию, классификацию и возможные пути решения. В работе рассматриваются как теоретические аспекты (природа информационного воздействия, механизмы восприятия данных), так и практические рекомендации по формированию здорового информационного поведения. Особое внимание уделяется роли государственного регулирования, образовательных программ и технологических инструментов в обеспечении информационной безопасности.  
Проведённое исследование опирается на научные труды отечественных и зарубежных авторов, статистические данные и результаты эмпирических исследований. Анализ существующих подходов позволяет сделать вывод о необходимости дальнейшей разработки методологии информационной гигиены, адаптированной к вызовам цифровой эпохи. Решение обозначенных проблем требует междисциплинарного подхода и активного участия как научного сообщества, так и широкой общественности.</w:t>
      </w:r>
    </w:p>
    <w:p>
      <w:pPr>
        <w:pStyle w:val="Heading1"/>
        <w:pageBreakBefore/>
        <w:spacing w:line="360" w:before="0" w:after="0"/>
        <w:jc w:val="center"/>
      </w:pPr>
      <w:r>
        <w:t xml:space="preserve">ОСНОВНЫЕ ПРИНЦИПЫ ИНФОРМАЦИОННОЙ ГИГИЕНЫ</w:t>
      </w:r>
    </w:p>
    <w:p>
      <w:pPr>
        <w:spacing w:line="360" w:before="0" w:after="0"/>
        <w:ind w:firstLine="720"/>
        <w:jc w:val="both"/>
      </w:pPr>
      <w:r>
        <w:t xml:space="preserve">В современном информационном обществе соблюдение принципов информационной гигиены становится критически важным для сохранения когнитивного здоровья и психологического благополучия. Основные принципы информационной гигиены базируются на системном подходе к управлению информационными потоками, минимизации негативного воздействия цифровых технологий и формировании осознанного взаимодействия с контентом. Первым ключевым принципом является избирательность потребления информации. Данный принцип предполагает критическую оценку источников, их достоверности и релевантности, а также осознанный отказ от информации, не соответствующей целям познавательной деятельности. Исследования подтверждают, что некритичное потребление контента ведет к информационной перегрузке, снижению концентрации внимания и повышению уровня тревожности.  
Вторым фундаментальным принципом выступает дозированность информационного воздействия. Чрезмерное времяпрепровождение в цифровой среде, особенно в социальных сетях и новостных агрегаторах, способствует развитию синдрома цифровой усталости. Рекомендуется регламентировать продолжительность сеансов взаимодействия с устройствами, внедряя техники временного ограничения, такие как цифровой детокс или использование специализированных приложений для контроля экранного времени. Третий принцип — структурирование информационного пространства — подразумевает организацию данных в соответствии с приоритетами и задачами пользователя. Это включает категоризацию источников, настройку фильтров контента и применение методов информационной архитектуры для снижения когнитивной нагрузки.  
Четвертый принцип связан с развитием медиаграмотности, которая позволяет идентифицировать дезинформацию, манипулятивные техники и пропагандистские материалы. Образовательные программы, направленные на формирование навыков верификации данных, анализа контекста и распознавания когнитивных искажений, являются неотъемлемой частью информационной гигиены. Пятый принцип — защита персональных данных — требует соблюдения норм цифровой безопасности, включая использование шифрования, двухфакторной аутентификации и осознанное управление цифровым следом.  
Шестой принцип акцентирует важность баланса между онлайн- и офлайн-активностями. Постоянное погружение в виртуальную среду приводит к дефициту живого общения, снижению физической активности и нарушению циркадных ритмов. Интеграция практик осознанности, таких как медитация и цифровое минимализм, способствует восстановлению когнитивных ресурсов. Седьмой принцип — адаптивность — предполагает гибкость в применении перечисленных стратегий с учетом индивидуальных особенностей пользователя и динамики информационной среды. Реализация этих принципов требует междисциплинарного подхода, объединяющего достижения психологии, нейронауки, социологии и IT-сферы, что подчеркивает комплексный характер проблематики информационной гигиены.</w:t>
      </w:r>
    </w:p>
    <w:p>
      <w:pPr>
        <w:pStyle w:val="Heading1"/>
        <w:pageBreakBefore/>
        <w:spacing w:line="360" w:before="0" w:after="0"/>
        <w:jc w:val="center"/>
      </w:pPr>
      <w:r>
        <w:t xml:space="preserve">ВЛИЯНИЕ ИНФОРМАЦИОННОГО ПЕРЕГРУЗА НА ПСИХИЧЕСКОЕ ЗДОРОВЬЕ</w:t>
      </w:r>
    </w:p>
    <w:p>
      <w:pPr>
        <w:spacing w:line="360" w:before="0" w:after="0"/>
        <w:ind w:firstLine="720"/>
        <w:jc w:val="both"/>
      </w:pPr>
      <w:r>
        <w:t xml:space="preserve">Современное общество сталкивается с беспрецедентным ростом объема информации, что приводит к феномену информационного перегруза — состоянию, при котором когнитивные способности индивида оказываются неспособными эффективно обрабатывать поступающие данные. Данное явление оказывает значительное влияние на психическое здоровье, провоцируя ряд негативных последствий, включая хронический стресс, тревожные расстройства и снижение продуктивности. Исследования демонстрируют, что постоянное воздействие избыточной информации активирует механизмы психофизиологического напряжения, что в долгосрочной перспективе может способствовать развитию синдрома эмоционального выгорания и депрессивных состояний.  
Одним из ключевых аспектов влияния информационного перегруза является нарушение когнитивных функций. Чрезмерная стимуляция внимания приводит к фрагментации мышления, снижению концентрации и ухудшению памяти. Нейробиологические исследования указывают на то, что постоянное переключение между множеством информационных источников вызывает перегрузку префронтальной коры, ответственной за исполнительные функции. Это, в свою очередь, способствует возникновению когнитивной усталости, которая проявляется в виде снижения аналитических способностей и креативности.  
Помимо когнитивных нарушений, информационный перегруз оказывает выраженное воздействие на эмоциональную сферу. Постоянное потребление новостного контента, особенно негативного характера, активирует миндалевидное тело, усиливая тревожность и чувство беспомощности. Социальные сети, являющиеся одним из основных источников информационного потока, усугубляют эту проблему за счет алгоритмов, ориентированных на удержание внимания через эмоционально заряженный контент. Это создает порочный круг, в котором пользователь вынужден потреблять все больше информации для компенсации внутреннего дискомфорта, что лишь усиливает психологическую нагрузку.  
Еще одним значимым последствием является нарушение циркадных ритмов и сна. Использование цифровых устройств в вечернее время приводит к подавлению выработки мелатонина, что негативно сказывается на качестве и продолжительности сна. Хронический недосып, в свою очередь, усугубляет когнитивные и эмоциональные нарушения, создавая дополнительную нагрузку на психику. Метаанализ исследований подтверждает прямую корреляцию между временем, проведенным в цифровой среде, и увеличением риска развития инсомнии и связанных с ней расстройств.  
В контексте профессиональной деятельности информационный перегруз способствует снижению продуктивности и профессиональной деформации. Многозадачность, часто воспринимаемая как необходимость в условиях высокой информационной нагрузки, на деле приводит к снижению эффективности работы из-за постоянного переключения между задачами. Это подтверждается экспериментальными данными, демонстрирующими, что выполнение нескольких задач одновременно снижает качество их выполнения на 40% по сравнению с последовательным подходом.  
Таким образом, информационный перегруз представляет собой серьезную угрозу для психического здоровья, затрагивая когнитивные, эмоциональные и физиологические аспекты функционирования индивида. Для минимизации негативных последствий необходима разработка стратегий информационной гигиены, включающих осознанное ограничение потребляемого контента, оптимизацию рабочего процесса и формирование здоровых цифровых привычек.</w:t>
      </w:r>
    </w:p>
    <w:p>
      <w:pPr>
        <w:pStyle w:val="Heading1"/>
        <w:pageBreakBefore/>
        <w:spacing w:line="360" w:before="0" w:after="0"/>
        <w:jc w:val="center"/>
      </w:pPr>
      <w:r>
        <w:t xml:space="preserve">МЕТОДЫ И ИНСТРУМЕНТЫ ЗАЩИТЫ ОТ ИНФОРМАЦИОННОГО ШУМА</w:t>
      </w:r>
    </w:p>
    <w:p>
      <w:pPr>
        <w:spacing w:line="360" w:before="0" w:after="0"/>
        <w:ind w:firstLine="720"/>
        <w:jc w:val="both"/>
      </w:pPr>
      <w:r>
        <w:t xml:space="preserve">В условиях стремительного роста объема цифровой информации проблема информационного шума приобретает особую актуальность. Информационный шум, определяемый как избыточные, нерелевантные или низкокачественные данные, затрудняет восприятие значимых сведений, снижает продуктивность когнитивных процессов и способствует развитию цифровой усталости. В связи с этим разработка и внедрение эффективных методов и инструментов защиты от информационного шума становятся ключевыми задачами информационной гигиены.  
Одним из наиболее распространенных подходов к минимизации информационного шума является применение алгоритмов фильтрации контента. Современные системы, основанные на машинном обучении и обработке естественного языка, позволяют автоматически классифицировать входящие данные по степени релевантности. Например, алгоритмы рекомендательных систем, используемые в социальных сетях и новостных агрегаторах, анализируют поведенческие паттерны пользователей для персонализации выводимого контента. Однако подобные технологии не лишены недостатков, таких как формирование "информационных пузырей" — ситуаций, в которых пользователь оказывается изолированным от альтернативных точек зрения.  
Важным инструментом защиты от информационного шума выступают цифровые детокс-практики, включающие временный отказ от использования электронных устройств или ограничение доступа к определенным платформам. Исследования демонстрируют, что периодическое снижение информационной нагрузки способствует восстановлению когнитивных функций и снижению уровня стресса. В рамках организационной среды внедрение регламентированных "зон тишины" — временных промежутков, свободных от уведомлений и совещаний, — доказало свою эффективность в повышении концентрации внимания сотрудников.  
Еще одним перспективным направлением является развитие навыков критического восприятия информации. Образовательные программы, направленные на медиаграмотность, учат пользователей оценивать достоверность источников, идентифицировать манипулятивные техники и осознанно фильтровать поступающие данные. Особое значение имеет обучение методам верификации информации, включая анализ авторства, проверку фактов и cross-referencing — сопоставление данных из различных источников.  
Технические решения также играют значительную роль в борьбе с информационным шумом. Расширения для браузеров, такие как блокировщики рекламы и трекеров, позволяют сократить объем нежелательного контента. Приложения для управления временем, например, те, что ограничивают продолжительность использования социальных сетей, способствуют формированию осознанных цифровых привычек. Кроме того, развитие интерфейсов, ориентированных на минимализм (например, режимы "только текст"), снижает визуальную перегруженность и упрощает фокусировку на значимой информации.  
В корпоративном секторе внедрение систем управления знаниями (Knowledge Management Systems) оптимизирует поток внутренней информации, минимизируя дублирование данных и обеспечивая сотрудникам доступ только к актуальным и проверенным ресурсам. Аналогично, использование корпоративных мессенджеров с функционалом приоритезации сообщений снижает уровень информационной перегрузки в рабочих процессах.  
Таким образом, современные методы и инструменты защиты от информационного шума охватывают широкий спектр технологических, организационных и образовательных решений. Их эффективное применение требует комплексного подхода, учитывающего как индивидуальные потребности пользователей, так и специфику информационной среды. Дальнейшие исследования в данной области должны быть направлены на разработку адаптивных систем, способных динамически подстраиваться под изменяющиеся условия цифрового ландшафта.</w:t>
      </w:r>
    </w:p>
    <w:p>
      <w:pPr>
        <w:pStyle w:val="Heading1"/>
        <w:pageBreakBefore/>
        <w:spacing w:line="360" w:before="0" w:after="0"/>
        <w:jc w:val="center"/>
      </w:pPr>
      <w:r>
        <w:t xml:space="preserve">РОЛЬ ОБРАЗОВАНИЯ В ФОРМИРОВАНИИ КУЛЬТУРЫ ИНФОРМАЦИОННОЙ ГИГИЕНЫ</w:t>
      </w:r>
    </w:p>
    <w:p>
      <w:pPr>
        <w:spacing w:line="360" w:before="0" w:after="0"/>
        <w:ind w:firstLine="720"/>
        <w:jc w:val="both"/>
      </w:pPr>
      <w:r>
        <w:t xml:space="preserve">Формирование культуры информационной гигиены является одной из ключевых задач современного общества, подверженного интенсивному воздействию цифровых технологий. Образование играет центральную роль в этом процессе, поскольку именно через систему обучения возможно целенаправленное и систематическое внедрение принципов безопасного и осознанного взаимодействия с информационной средой. В условиях информационной перегрузки и распространения дезинформации образовательные институты призваны не только передавать знания, но и развивать критическое мышление, способность к фильтрации данных и устойчивость к манипулятивным технологиям.  
Важнейшим аспектом образовательного процесса является интеграция дисциплин, связанных с медиаграмотностью и цифровой гигиеной, в учебные программы на всех уровнях — от начальной школы до высшего образования. Исследования показывают, что раннее знакомство с основами информационной безопасности снижает риски деструктивного влияния контента на когнитивное и эмоциональное развитие личности. В частности, обучение методам верификации источников, распознаванию фейков и защите персональных данных способствует формированию устойчивых поведенческих паттернов, минимизирующих негативные последствия цифровой среды.  
Высшие учебные заведения, в свою очередь, должны акцентировать внимание на подготовке специалистов, способных не только применять, но и транслировать принципы информационной гигиены в профессиональной деятельности. Внедрение специализированных курсов по кибербезопасности, цифровой этике и психологии информационного воздействия в программы технических и гуманитарных направлений позволяет сформировать междисциплинарный подход к решению проблем дезинформации и цифровой зависимости.  
Кроме того, значимую роль играет непрерывное образование, включающее просветительские инициативы для взрослой аудитории. В условиях стремительной цифровизации всех сфер жизни даже высококвалифицированные специалисты сталкиваются с необходимостью постоянного обновления компетенций в области информационной гигиены. Семинары, онлайн-курсы и корпоративные тренинги способствуют поддержанию актуального уровня знаний, что особенно важно в профессиональных областях, связанных с управлением данными и медиакоммуникациями.  
Критическим фактором эффективности образовательных программ является их адаптация к культурным и социальным особенностям аудитории. Универсальные методики должны дополняться локальными кейсами, отражающими специфику информационных угроз в конкретном регионе или социальной группе. Только комплексный подход, сочетающий теоретическую подготовку, практические навыки и контекстуальную релевантность, позволяет достичь устойчивых результатов в формировании культуры информационной гигиены.  
Таким образом, образование выступает ключевым механизмом минимизации рисков, связанных с цифровой средой. Систематическое обучение принципам работы с информацией не только повышает индивидуальную устойчивость к деструктивному контенту, но и способствует созданию более безопасного и осознанного информационного пространства в масштабах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информационной гигиены приобретают все большую актуальность в условиях цифровизации общества и роста объемов потребляемой информации. Проведенный анализ позволил выявить ключевые аспекты, связанные с негативным воздействием информационной перегрузки, дезинформации и манипулятивных технологий на когнитивные функции, психоэмоциональное состояние и социальное поведение индивида. Особую значимость имеет исследование механизмов формирования информационной зависимости, а также последствий длительного воздействия низкокачественного контента, что требует разработки комплексных мер профилактики и коррекции.  
Важным направлением решения обозначенных проблем представляется развитие медиаграмотности и критического мышления у различных возрастных и социальных групп, что способствует повышению устойчивости к манипулятивным воздействиям. Не менее значимой является роль государственного регулирования в сфере цифровой безопасности, включая законодательные инициативы, направленные на минимизацию распространения вредоносного контента. Кроме того, необходимо дальнейшее изучение нейрофизиологических и психологических механизмов восприятия информации для разработки эффективных методик информационной гигиены.  
Перспективы исследований в данной области связаны с междисциплинарным подходом, объединяющим достижения когнитивной психологии, нейронаук, социологии и IT-технологий. Только системное применение теоретических и практических наработок позволит минимизировать риски, связанные с нарушением информационной гигиены, и создать условия для безопасного и продуктивного взаимодействия человека с цифровой средой. Таким образом, решение проблем информационной гигиены является неотъемлемым элементом обеспечения устойчивого развития современного общества в условиях глобальной информатизации.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Цветкова М.С.. Информационная гигиена: проблемы и перспективы. 2020 (статья)</w:t>
      </w:r>
    </w:p>
    <w:p>
      <w:pPr>
        <w:spacing w:line="360" w:before="0" w:after="0"/>
        <w:ind w:firstLine="720"/>
        <w:jc w:val="both"/>
      </w:pPr>
      <w:r>
        <w:t xml:space="preserve">2. Кара-Мурза С.Г.. Манипуляция сознанием и информационная безопасность. 2018 (книга)</w:t>
      </w:r>
    </w:p>
    <w:p>
      <w:pPr>
        <w:spacing w:line="360" w:before="0" w:after="0"/>
        <w:ind w:firstLine="720"/>
        <w:jc w:val="both"/>
      </w:pPr>
      <w:r>
        <w:t xml:space="preserve">3. Войскунский А.Е.. Психологические аспекты информационной гигиены. 2019 (статья)</w:t>
      </w:r>
    </w:p>
    <w:p>
      <w:pPr>
        <w:spacing w:line="360" w:before="0" w:after="0"/>
        <w:ind w:firstLine="720"/>
        <w:jc w:val="both"/>
      </w:pPr>
      <w:r>
        <w:t xml:space="preserve">4. Солдатова Г.У.. Цифровая компетентность и информационная гигиена. 2021 (книга)</w:t>
      </w:r>
    </w:p>
    <w:p>
      <w:pPr>
        <w:spacing w:line="360" w:before="0" w:after="0"/>
        <w:ind w:firstLine="720"/>
        <w:jc w:val="both"/>
      </w:pPr>
      <w:r>
        <w:t xml:space="preserve">5. Asanov I.A.. Digital Hygiene: Challenges in the Modern World. 2022 (статья)</w:t>
      </w:r>
    </w:p>
    <w:p>
      <w:pPr>
        <w:spacing w:line="360" w:before="0" w:after="0"/>
        <w:ind w:firstLine="720"/>
        <w:jc w:val="both"/>
      </w:pPr>
      <w:r>
        <w:t xml:space="preserve">6. Лаптева Е.А.. Информационная перегрузка и методы её преодоления. 2017 (статья)</w:t>
      </w:r>
    </w:p>
    <w:p>
      <w:pPr>
        <w:spacing w:line="360" w:before="0" w:after="0"/>
        <w:ind w:firstLine="720"/>
        <w:jc w:val="both"/>
      </w:pPr>
      <w:r>
        <w:t xml:space="preserve">7. Кузнецов П.А.. Основы информационной безопасности и гигиены. 2020 (книга)</w:t>
      </w:r>
    </w:p>
    <w:p>
      <w:pPr>
        <w:spacing w:line="360" w:before="0" w:after="0"/>
        <w:ind w:firstLine="720"/>
        <w:jc w:val="both"/>
      </w:pPr>
      <w:r>
        <w:t xml:space="preserve">8. Rosen L.D.. The Distracted Mind: Ancient Brains in a High-Tech World. 2016 (книга)</w:t>
      </w:r>
    </w:p>
    <w:p>
      <w:pPr>
        <w:spacing w:line="360" w:before="0" w:after="0"/>
        <w:ind w:firstLine="720"/>
        <w:jc w:val="both"/>
      </w:pPr>
      <w:r>
        <w:t xml:space="preserve">9. Шапкин С.А.. Информационная гигиена в эпоху цифровизации. 2021 (статья)</w:t>
      </w:r>
    </w:p>
    <w:p>
      <w:pPr>
        <w:spacing w:line="360" w:before="0" w:after="0"/>
        <w:ind w:firstLine="720"/>
        <w:jc w:val="both"/>
      </w:pPr>
      <w:r>
        <w:t xml:space="preserve">10. O’Neil C.. Weapons of Math Destruction: How Big Data Increases Inequality and Threatens Democracy. 2016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2025-07-02T11:47:38.301Z</dcterms:created>
  <dcterms:modified xsi:type="dcterms:W3CDTF">2025-07-02T11:47:38.301Z</dcterms:modified>
</cp:coreProperties>
</file>

<file path=docProps/custom.xml><?xml version="1.0" encoding="utf-8"?>
<Properties xmlns="http://schemas.openxmlformats.org/officeDocument/2006/custom-properties" xmlns:vt="http://schemas.openxmlformats.org/officeDocument/2006/docPropsVTypes"/>
</file>