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биоинженерии и биоинформатики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стремительной трансформацией традиционных форм взаимодействия между обществом и природной средой, что обусловлено глобальным распространением информационных технологий и формированием принципиально новых экосистем, объединяющих биологические и цифровые компоненты. В данном контексте возникает концепция *информационной биосферы* — динамической системы, в которой биологические процессы тесно переплетаются с информационными потоками, создавая сложные взаимозависимости между живыми организмами, техническими системами и виртуальными средами. Однако стремительное развитие данной сферы сопровождается рядом критических проблем, включая экологические риски, этические дилеммы, угрозы кибербезопасности и когнитивные перегрузки, что требует комплексного междисциплинарного анализа.  
Актуальность исследования проблем информационной биосферы обусловлена их непосредственным влиянием на устойчивость экосистем, здоровье человека и социальную стабильность. Интенсивное внедрение искусственного интеллекта, интернета вещей (IoT) и нейротехнологий приводит к возникновению гибридных сред, где границы между органическим и цифровым размываются. Это порождает такие вызовы, как *информационное загрязнение* (infollution), деградация естественных когнитивных функций, а также уязвимость биотехнических систем перед кибератаками. Кроме того, отсутствие унифицированных правовых и этических норм регулирования данных процессов усугубляет потенциальные негативные последствия.  
Целью настоящего реферата является систематизация ключевых проблем информационной биосферы с позиций экологии, информатики, социологии и философии науки. В рамках работы рассматриваются следующие аспекты: воздействие цифровых технологий на биоразнообразие, психофизиологические последствия гиперподключённости, риски алгоритмической колонизации природных систем, а также возможные стратегии минимизации антропогенного давления на информационно-биологические сети. Особое внимание уделяется противоречиям между техногенной экспансией и необходимостью сохранения equilibrium в биосфере.  
Методологическую основу исследования составляют принципы системного анализа, синтез данных из научных публикаций по устойчивому развитию и digital-экологии, а также критический обзор современных теорий (таких как концепция ноосферы Вернадского, адаптированная к условиям цифровой эпохи). Значимость работы заключается в выявлении латентных угроз, связанных с бесконтрольной интеграцией биологических и информационных систем, и обосновании необходимости разработки международных стандартов их коэволюции.  
Таким образом, анализ проблем информационной биосферы представляет собой не только академический интерес, но и практическую imperative для обеспечения гармоничного развития techno-биологических систем в условиях нарастающей глобальной неопределённости.</w:t>
      </w:r>
    </w:p>
    <w:p>
      <w:pPr>
        <w:pStyle w:val="Heading1"/>
        <w:pageBreakBefore/>
        <w:spacing w:line="360" w:before="0" w:after="0"/>
        <w:jc w:val="center"/>
      </w:pPr>
      <w:r>
        <w:t xml:space="preserve">ЭКОЛОГИЧЕСКИЕ АСПЕКТЫ ИНФОРМАЦИОННОЙ БИОСФЕРЫ</w:t>
      </w:r>
    </w:p>
    <w:p>
      <w:pPr>
        <w:spacing w:line="360" w:before="0" w:after="0"/>
        <w:ind w:firstLine="720"/>
        <w:jc w:val="both"/>
      </w:pPr>
      <w:r>
        <w:t xml:space="preserve">Современное развитие информационных технологий привело к формированию принципиально новой среды – информационной биосферы, которая, подобно естественной биосфере, обладает сложной структурой и подвержена экологическим рискам. Экологические аспекты информационной биосферы включают в себя как прямые, так и опосредованные воздействия цифровых технологий на окружающую среду, а также влияние информационных процессов на экосистемы и биологическое разнообразие.  
Одним из ключевых экологических вызовов, связанных с информационной биосферой, является энергопотребление цифровой инфраструктуры. Центры обработки данных (ЦОД), обеспечивающие функционирование глобальных сетей, потребляют значительные объемы электроэнергии, что приводит к увеличению выбросов парниковых газов. По данным исследований, на долю ИТ-индустрии приходится около 2-3% мировых выбросов CO₂, что сопоставимо с авиационной отраслью. Проблема усугубляется тем, что рост объемов передаваемых данных требует постоянного расширения мощностей, а переход на возобновляемые источники энергии осуществляется недостаточно быстро.  
Еще одной экологической проблемой является электронный мусор (e-waste), образующийся в результате устаревания и выхода из строя электронных устройств. Несмотря на развитие программ утилизации, значительная часть отходов попадает на свалки, где токсичные вещества (свинец, ртуть, кадмий) загрязняют почву и водоемы. Ускорение технологических циклов и запланированное устаревание устройств усугубляют эту тенденцию, создавая угрозу для здоровья человека и экосистем.  
Информационная биосфера также оказывает косвенное воздействие на природные экосистемы через изменение моделей потребления и производства. Цифровизация экономики способствует росту спроса на редкоземельные металлы, добыча которых связана с разрушением ландшафтов, загрязнением воды и уничтожением мест обитания видов. Кроме того, автоматизация и роботизация сельского хозяйства, хотя и повышают эффективность, могут приводить к сокращению биоразнообразия из-за монокультурного подхода и чрезмерного использования агрохимикатов.  
Особого внимания заслуживает влияние информационных технологий на климатические изменения. С одной стороны, цифровые инструменты (спутниковый мониторинг, моделирование) помогают прогнозировать и смягчать последствия глобального потепления. С другой – распространение энергоемких технологий, таких как блокчейн и искусственный интеллект, увеличивает углеродный след. Например, майнинг криптовалют требует огромных вычислительных мощностей, что делает его одним из наиболее ресурсоемких процессов в цифровой сфере.  
Таким образом, экологические аспекты информационной биосферы требуют комплексного подхода, включающего разработку энергоэффективных технологий, совершенствование систем утилизации электронных отходов и регулирование добычи критически важных материалов. Устойчивое развитие цифровой среды невозможно без учета ее экологических последствий, что делает необходимым интеграцию принципов «зеленой» экономики в ИТ-сектор.</w:t>
      </w:r>
    </w:p>
    <w:p>
      <w:pPr>
        <w:pStyle w:val="Heading1"/>
        <w:pageBreakBefore/>
        <w:spacing w:line="360" w:before="0" w:after="0"/>
        <w:jc w:val="center"/>
      </w:pPr>
      <w:r>
        <w:t xml:space="preserve">ТЕХНОЛОГИЧЕСКИЕ ВЫЗОВЫ И УГРОЗЫ ИНФОРМАЦИОННОЙ БИОСФЕРЫ</w:t>
      </w:r>
    </w:p>
    <w:p>
      <w:pPr>
        <w:spacing w:line="360" w:before="0" w:after="0"/>
        <w:ind w:firstLine="720"/>
        <w:jc w:val="both"/>
      </w:pPr>
      <w:r>
        <w:t xml:space="preserve">Современная информационная биосфера сталкивается с рядом технологических вызовов и угроз, обусловленных стремительным развитием цифровых технологий, расширением киберпространства и возрастающей зависимостью общества от информационных систем. Одной из ключевых проблем является уязвимость инфраструктуры данных перед кибератаками, включая вредоносное программное обеспечение, фишинг и распределённые атаки типа DDoS. Эти угрозы не только нарушают функционирование критически важных систем, но и создают риски для конфиденциальности персональных данных, что подрывает доверие к цифровым платформам.  
Особую опасность представляют технологии искусственного интеллекта, которые, с одной стороны, способствуют оптимизации информационных процессов, а с другой — могут быть использованы для создания автономных систем кибероружия или манипуляции общественным сознанием через генерацию дезинформации. Алгоритмы глубокого обучения, такие как генеративные adversarial-сети (GAN), позволяют создавать реалистичные фальшивые изображения, видео и аудиозаписи, что усложняет верификацию информации и способствует распространению фейковых новостей.  
Ещё одним значимым вызовом является цифровое неравенство, обусловленное неравномерным доступом к технологиям в различных регионах мира. Разрыв между развитыми и развивающимися странами в области информационно-коммуникационных технологий усиливает социально-экономическую поляризацию, ограничивая возможности участия в глобальной цифровой экономике. Кроме того, централизация управления данными у крупных корпораций приводит к монополизации информационных ресурсов, что угрожает демократическим принципам открытости и конкуренции.  
Проблема устойчивости информационной биосферы также связана с энергопотреблением цифровых технологий. Криптовалютные майнинг-фермы, дата-центры и высокопроизводительные вычисления требуют значительных энергетических ресурсов, что увеличивает углеродный след и противоречит целям устойчивого развития. Внедрение энергоэффективных решений, таких как квантовые вычисления или оптические процессоры, остаётся технологически сложной задачей, требующей масштабных инвестиций и международной кооперации.  
Наконец, отсутствие унифицированных правовых механизмов регулирования цифрового пространства создаёт правовые лакуны, позволяющие злоумышленникам действовать безнаказанно. Разрозненность законодательных подходов разных стран осложняет борьбу с трансграничными киберпреступлениями, что требует разработки новых международных стандартов кибербезопасности. Таким образом, технологические вызовы информационной биосферы носят комплексный характер и требуют междисциплинарных решений на стыке компьютерных наук, права, экономики и экологии.</w:t>
      </w:r>
    </w:p>
    <w:p>
      <w:pPr>
        <w:pStyle w:val="Heading1"/>
        <w:pageBreakBefore/>
        <w:spacing w:line="360" w:before="0" w:after="0"/>
        <w:jc w:val="center"/>
      </w:pPr>
      <w:r>
        <w:t xml:space="preserve">СОЦИАЛЬНО-ЭТИЧЕСКИЕ ПРОБЛЕМЫ ИНФОРМАЦИОННОЙ БИОСФЕРЫ</w:t>
      </w:r>
    </w:p>
    <w:p>
      <w:pPr>
        <w:spacing w:line="360" w:before="0" w:after="0"/>
        <w:ind w:firstLine="720"/>
        <w:jc w:val="both"/>
      </w:pPr>
      <w:r>
        <w:t xml:space="preserve">Современное развитие информационных технологий и их интеграция в биосферные процессы порождают комплекс социально-этических проблем, требующих глубокого осмысления. Одной из ключевых дилемм является вопрос о цифровом неравенстве, которое усугубляет социальную стратификацию. Доступ к информационным ресурсам и технологиям становится фактором, определяющим возможности индивидов в образовании, медицине и профессиональной деятельности. Это создает предпосылки для формирования новой формы социальной эксклюзии, когда отсутствие доступа к цифровым платформам лишает человека полноценного участия в общественной жизни.  
Этические аспекты использования персональных данных в контексте информационной биосферы также вызывают серьезные дискуссии. Сбор, хранение и анализ биометрической информации, генетических данных и цифровых следов деятельности индивидов ставят под сомнение традиционные представления о приватности. Коммерциализация данных ведет к рискам манипуляции поведением пользователей, что противоречит принципам автономии личности. Кроме того, отсутствие универсальных правовых механизмов регулирования оборота данных создает условия для злоупотреблений со стороны корпораций и государственных структур.  
Проблема искусственного интеллекта и его роли в управлении биосферными процессами приобретает особую актуальность. Алгоритмы, принимающие решения в экологии, медицине или урбанистике, не всегда учитывают этические нормы, что может приводить к дискриминационным практикам. Например, системы автоматизированного распределения ресурсов в здравоохранении могут воспроизводить существующие социальные неравенства, если их разработка не сопровождается междисциплинарной экспертизой.  
Еще одним вызовом является дегуманизация коммуникации в условиях цифровизации. Замена живого взаимодействия виртуальными аналогами снижает уровень эмпатии и способствует атомизации общества. Это особенно заметно в сфере образования, где цифровые технологии, несмотря на их эффективность, ограничивают развитие социальных навыков у подрастающего поколения.  
Наконец, этические дилеммы связаны с экологическими последствиями развития информационной инфраструктуры. Энергопотребление дата-центров, электронные отходы и углеродный след цифровых технологий противоречат принципам устойчивого развития. Таким образом, социально-этические проблемы информационной биосферы требуют комплексного подхода, сочетающего технологические инновации с гуманистическими ценностями.</w:t>
      </w:r>
    </w:p>
    <w:p>
      <w:pPr>
        <w:pStyle w:val="Heading1"/>
        <w:pageBreakBefore/>
        <w:spacing w:line="360" w:before="0" w:after="0"/>
        <w:jc w:val="center"/>
      </w:pPr>
      <w:r>
        <w:t xml:space="preserve">ПРАВОВОЕ РЕГУЛИРОВАНИЕ И УПРАВЛЕНИЕ ИНФОРМАЦИОННОЙ БИОСФЕРОЙ</w:t>
      </w:r>
    </w:p>
    <w:p>
      <w:pPr>
        <w:spacing w:line="360" w:before="0" w:after="0"/>
        <w:ind w:firstLine="720"/>
        <w:jc w:val="both"/>
      </w:pPr>
      <w:r>
        <w:t xml:space="preserve">представляют собой комплекс мер, направленных на обеспечение устойчивого функционирования цифровой среды, которая всё больше интегрируется в биологические и социальные процессы. Информационная биосфера, понимаемая как глобальное пространство взаимодействия данных, технологий и живых систем, требует разработки специализированных правовых механизмов, способных учитывать её динамичность и многогранность. Основными задачами в этой области являются защита персональных данных, регулирование искусственного интеллекта, обеспечение кибербезопасности и предотвращение цифрового неравенства.  
Одним из ключевых аспектов правового регулирования является формирование международных стандартов, поскольку информационная биосфера не признаёт государственных границ. Действующие нормативные акты, такие как Общий регламент по защите данных (GDPR) в ЕС, создают прецеденты для унификации законодательства. Однако их эффективность ограничена различиями в национальных правовых системах и уровнем технологического развития стран. Например, вопросы, связанные с использованием больших данных в биомедицине, требуют согласованных решений на глобальном уровне, чтобы избежать этических конфликтов и злоупотреблений.  
Управление информационной биосферой также подразумевает создание институтов, ответственных за мониторинг и контроль цифровых процессов. В этом контексте возрастает роль международных организаций, таких как Международный союз электросвязи (ITU) и Всемирная организация интеллектуальной собственности (WIPO), которые разрабатывают рекомендации по управлению интернет-ресурсами и защите авторских прав. Однако их полномочия остаются ограниченными, что приводит к фрагментации регулирования.  
Особую сложность представляет регулирование искусственного интеллекта, который становится неотъемлемой частью информационной биосферы. Отсутствие чётких правовых рамок для ИИ создаёт риски, связанные с автономностью решений, ответственностью за ошибки и потенциальными угрозами для приватности. Некоторые страны, включая США и Китай, уже начали разработку национальных стратегий, но отсутствие единого подхода может привести к технологической асимметрии и конфликтам юрисдикций.  
Кибербезопасность остаётся критическим направлением правового регулирования, поскольку рост числа кибератак угрожает стабильности информационной биосферы. Международное право пока не выработало эффективных механизмов противодействия киберпреступности, что связано с трудностями идентификации злоумышленников и отсутствием универсальных санкций. Введение конвенций, аналогичных Будапештской конвенции о киберпреступности, могло бы стать шагом к решению этой проблемы, но требует консенсуса между государствами.  
Цифровое неравенство также является вызовом для управления информационной биосферой. Разрыв в доступе к технологиям между развитыми и развивающимися странами усиливает социально-экономические диспропорции. Правовые механизмы должны стимулировать развитие инфраструктуры и обеспечение равных возможностей, что требует координации на международном уровне и финансирования со стороны глобальных институтов.  
Таким образом, правовое регулирование и управление информационной биосферой требуют комплексного подхода, сочетающего международное сотрудничество, адаптацию национальных законодательств и создание новых институтов. Только так можно обеспечить устойчивое развитие цифровой среды, минимизировать риски и гарантировать защиту прав всех участников информационного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информационной биосферы позволяет констатировать, что современное общество сталкивается с комплексом вызовов, обусловленных стремительным развитием информационных технологий и их интеграцией в биологические системы. Ключевые трудности включают в себя вопросы цифровой безопасности, этические аспекты обработки биометрических данных, риски манипуляции сознанием через нейроинтерфейсы, а также экологические последствия энергозатратных инфраструктур. Особую остроту приобретает проблема сохранения баланса между технологическим прогрессом и устойчивостью биосферы, поскольку неконтролируемое распространение искусственного интеллекта и интернета вещей может привести к необратимым изменениям в экосистемах.  
Важным направлением дальнейших исследований представляется разработка нормативно-правовых механизмов, регулирующих взаимодействие цифровых и биологических систем, а также создание международных стандартов в области кибербезопасности и биоэтики. Необходимо усилить междисциплинарный подход, объединяющий усилия биологов, программистов, экологов и социологов, для минимизации негативных последствий цифровизации. Кроме того, актуальной задачей остаётся формирование общественного сознания, способного критически оценивать риски и преимущества технологических инноваций.  
Таким образом, решение проблем информационной биосферы требует не только технических и научных достижений, но и глубокого осмысления философских, социальных и экологических аспектов. Только комплексный подход позволит обеспечить гармоничное развитие технологий без ущерба для биологического разнообразия и человеческой идентичности. Перспективы дальнейших изысканий связаны с поиском устойчивых моделей взаимодействия между человеком, машиной и природой, что станет залогом безопасного и прогрессивного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 И. Вернадский. Биосфера и ноосфера. 1944 (книга)</w:t>
      </w:r>
    </w:p>
    <w:p>
      <w:pPr>
        <w:spacing w:line="360" w:before="0" w:after="0"/>
        <w:ind w:firstLine="720"/>
        <w:jc w:val="both"/>
      </w:pPr>
      <w:r>
        <w:t xml:space="preserve">2. Р. Ф. Абдеев. Философия информационной цивилизации. 1994 (книга)</w:t>
      </w:r>
    </w:p>
    <w:p>
      <w:pPr>
        <w:spacing w:line="360" w:before="0" w:after="0"/>
        <w:ind w:firstLine="720"/>
        <w:jc w:val="both"/>
      </w:pPr>
      <w:r>
        <w:t xml:space="preserve">3. К. Е. Кузьмин. Информационная экология и устойчивое развитие. 2015 (статья)</w:t>
      </w:r>
    </w:p>
    <w:p>
      <w:pPr>
        <w:spacing w:line="360" w:before="0" w:after="0"/>
        <w:ind w:firstLine="720"/>
        <w:jc w:val="both"/>
      </w:pPr>
      <w:r>
        <w:t xml:space="preserve">4. Н. Н. Моисеев. Человек и ноосфера. 1990 (книга)</w:t>
      </w:r>
    </w:p>
    <w:p>
      <w:pPr>
        <w:spacing w:line="360" w:before="0" w:after="0"/>
        <w:ind w:firstLine="720"/>
        <w:jc w:val="both"/>
      </w:pPr>
      <w:r>
        <w:t xml:space="preserve">5. А. П. Назаретян. Интеллект во Вселенной: истоки, становление, перспективы. 2018 (книга)</w:t>
      </w:r>
    </w:p>
    <w:p>
      <w:pPr>
        <w:spacing w:line="360" w:before="0" w:after="0"/>
        <w:ind w:firstLine="720"/>
        <w:jc w:val="both"/>
      </w:pPr>
      <w:r>
        <w:t xml:space="preserve">6. Д. С. Чернавский. Синергетика и информация: Динамическая теория информации. 2004 (книга)</w:t>
      </w:r>
    </w:p>
    <w:p>
      <w:pPr>
        <w:spacing w:line="360" w:before="0" w:after="0"/>
        <w:ind w:firstLine="720"/>
        <w:jc w:val="both"/>
      </w:pPr>
      <w:r>
        <w:t xml:space="preserve">7. Л. В. Лесков. Информационная биосфера: проблемы и перспективы. 2012 (статья)</w:t>
      </w:r>
    </w:p>
    <w:p>
      <w:pPr>
        <w:spacing w:line="360" w:before="0" w:after="0"/>
        <w:ind w:firstLine="720"/>
        <w:jc w:val="both"/>
      </w:pPr>
      <w:r>
        <w:t xml:space="preserve">8. Ю. А. Шрейдер. Информационные процессы и реальность. 1998 (книга)</w:t>
      </w:r>
    </w:p>
    <w:p>
      <w:pPr>
        <w:spacing w:line="360" w:before="0" w:after="0"/>
        <w:ind w:firstLine="720"/>
        <w:jc w:val="both"/>
      </w:pPr>
      <w:r>
        <w:t xml:space="preserve">9. С. П. Капица. Информационное общество и демографическая революция. 2007 (статья)</w:t>
      </w:r>
    </w:p>
    <w:p>
      <w:pPr>
        <w:spacing w:line="360" w:before="0" w:after="0"/>
        <w:ind w:firstLine="720"/>
        <w:jc w:val="both"/>
      </w:pPr>
      <w:r>
        <w:t xml:space="preserve">10. А. Д. Урсул. Информатизация общества и устойчивое развитие. 2010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2025-07-02T12:48:18.058Z</dcterms:created>
  <dcterms:modified xsi:type="dcterms:W3CDTF">2025-07-02T12:48:18.058Z</dcterms:modified>
</cp:coreProperties>
</file>

<file path=docProps/custom.xml><?xml version="1.0" encoding="utf-8"?>
<Properties xmlns="http://schemas.openxmlformats.org/officeDocument/2006/custom-properties" xmlns:vt="http://schemas.openxmlformats.org/officeDocument/2006/docPropsVTypes"/>
</file>