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информационной астрономии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астрофизики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астрономия переживает эпоху беспрецедентного роста объёмов данных, обусловленного развитием наблюдательных технологий, таких как крупномасштабные обзоры неба, цифровые телескопы нового поколения и космические миссии. Этот прогресс привёл к формированию нового направления — информационной астрономии, которая занимается сбором, хранением, обработкой и анализом астрономических данных с применением методов машинного обучения, больших данных и распределённых вычислений. Однако стремительное увеличение информационных потоков порождает ряд серьёзных проблем, связанных с управлением, интерпретацией и эффективным использованием этих данных.  
Одной из ключевых проблем является обработка эксабайтных массивов информации, поступающих от таких проектов, как LSST (Large Synoptic Survey Telescope) или миссии Gaia. Традиционные методы анализа, основанные на ручном вмешательстве, становятся неэффективными, что требует разработки автоматизированных алгоритмов классификации, фильтрации шумов и выделения значимых сигналов. Кроме того, возникают сложности с хранением и передачей данных, поскольку существующие инфраструктуры зачастую не справляются с нагрузкой.  
Ещё одной значимой проблемой является обеспечение достоверности и воспроизводимости результатов. В условиях огромного количества данных возрастает риск статистических ошибок, ложных корреляций и переобучения моделей машинного обучения. Это ставит перед исследователями задачу разработки строгих методик валидации и стандартизации процессов анализа.  
Наконец, актуальным остаётся вопрос интеграции разнородных данных из различных источников, включая мультиволновые наблюдения и симуляции. Отсутствие унифицированных форматов и метаданных затрудняет кросс-анализ, что снижает эффективность научных исследований.  
Таким образом, проблемы информационной астрономии носят комплексный характер, затрагивая технические, методологические и организационные аспекты. Их решение требует междисциплинарного подхода, объединяющего усилия астрономов, специалистов по обработке данных и разработчиков программного обеспечения. Данный реферат посвящён систематизации ключевых вызовов в этой области и анализу современных подходов к их преодолению.</w:t>
      </w:r>
    </w:p>
    <w:p>
      <w:pPr>
        <w:pStyle w:val="Heading1"/>
        <w:pageBreakBefore/>
        <w:spacing w:line="360" w:before="0" w:after="0"/>
        <w:jc w:val="center"/>
      </w:pPr>
      <w:r>
        <w:t xml:space="preserve">МЕТОДЫ СБОРА И ОБРАБОТКИ АСТРОНОМИЧЕСКИХ ДАННЫХ</w:t>
      </w:r>
    </w:p>
    <w:p>
      <w:pPr>
        <w:spacing w:line="360" w:before="0" w:after="0"/>
        <w:ind w:firstLine="720"/>
        <w:jc w:val="both"/>
      </w:pPr>
      <w:r>
        <w:t xml:space="preserve">Современная информационная астрономия сталкивается с рядом вызовов, связанных с увеличением объёмов данных, их разнородностью и сложностью обработки. Основные методы сбора астрономической информации включают наземные и космические наблюдения, а также моделирование. Наземные телескопы, оснащённые ПЗС-матрицами и спектрографами, обеспечивают высокое угловое разрешение, однако подвержены влиянию атмосферных искажений. Космические обсерватории, такие как Hubble или James Webb, лишены этого недостатка, но требуют значительных финансовых и временных затрат на разработку и эксплуатацию.  
Обработка астрономических данных подразумевает несколько этапов: предварительную калибровку, очистку от шумов, анализ и интерпретацию. Калибровка включает коррекцию инструментальных погрешностей, таких как темновой ток или неравномерность чувствительности детекторов. Для устранения шумов применяются алгоритмы фильтрации, включая вейвлет-преобразования и методы машинного обучения, например, свёрточные нейронные сети. Особую сложность представляет анализ больших массивов данных, генерируемых проектами типа LSST или SKA, где ежесуточно регистрируются петабайты информации.  
Важным аспектом является хранение и доступ к данным. Современные астрономические архивы, такие как NASA/IPAC или ESO Science Archive, используют распределённые системы и облачные технологии для обеспечения быстрого поиска и обработки запросов. Однако отсутствие унифицированных стандартов метаданных затрудняет интеграцию информации из разных источников.  
Моделирование играет ключевую роль в интерпретации наблюдательных данных. Гидродинамические симуляции, N-телесные расчёты и методы Монте-Карло позволяют воспроизводить сложные астрофизические процессы, такие как формирование галактик или эволюция звёзд. Однако вычислительная сложность таких моделей требует использования суперкомпьютеров и оптимизированных алгоритмов.  
Таким образом, методы сбора и обработки астрономических данных продолжают развиваться, однако требуют решения проблем, связанных с масштабируемостью, точностью и стандартизацией.</w:t>
      </w:r>
    </w:p>
    <w:p>
      <w:pPr>
        <w:pStyle w:val="Heading1"/>
        <w:pageBreakBefore/>
        <w:spacing w:line="360" w:before="0" w:after="0"/>
        <w:jc w:val="center"/>
      </w:pPr>
      <w:r>
        <w:t xml:space="preserve">ПРОБЛЕМЫ ХРАНЕНИЯ И УПРАВЛЕНИЯ БОЛЬШИМИ ОБЪЕМАМИ ДАННЫХ</w:t>
      </w:r>
    </w:p>
    <w:p>
      <w:pPr>
        <w:spacing w:line="360" w:before="0" w:after="0"/>
        <w:ind w:firstLine="720"/>
        <w:jc w:val="both"/>
      </w:pPr>
      <w:r>
        <w:t xml:space="preserve">Одной из ключевых проблем современной информационной астрономии является обработка и хранение колоссальных объемов данных, генерируемых в ходе наблюдений и моделирования. С развитием телескопов нового поколения, таких как LSST (Large Synoptic Survey Telescope) и SKA (Square Kilometre Array), объемы собираемой информации достигают экзабайтных масштабов, что создает значительные трудности для традиционных систем хранения и управления данными. Основные сложности связаны не только с физическим размещением информации, но и с обеспечением ее доступности, целостности и долговременной сохранности.  
Технические ограничения существующих хранилищ данных проявляются в недостаточной пропускной способности каналов передачи, высокой стоимости обслуживания инфраструктуры и энергопотреблении. Например, архивы космических миссий, таких как Hubble или Gaia, содержат петабайты данных, доступ к которым требует сложных распределенных систем. Кроме того, возрастает потребность в эффективных алгоритмах сжатия без потерь, поскольку стандартные методы не всегда применимы к астрономическим данным из-за их уникальной структуры и высокой точности измерений.  
Управление большими массивами данных также сталкивается с проблемами метаданных. Корректная аннотация и каталогизация наблюдений критически важны для последующего анализа, однако ручной ввод метаданных становится невозможным при таких объемах информации. Автоматизированные системы, основанные на машинном обучении, пока не обеспечивают достаточной точности, особенно в случаях слабоструктурированных или мультиспектральных данных. Это приводит к необходимости разработки новых стандартов метаданных и унифицированных протоколов их обработки.  
Еще одной значимой проблемой является обеспечение долговременной сохранности данных. Астрономические исследования часто требуют сравнения наблюдений, разделенных десятилетиями, что делает критически важным сохранение информации в читаемом формате. Однако быстрая эволюция технологий хранения и форматов данных приводит к риску устаревания носителей и программного обеспечения. Решение этой задачи требует создания специализированных архивов с жесткими стандартами миграции данных и поддержки обратной совместимости.  
Наконец, распределенный характер современных исследований усложняет доступ к данным для международного научного сообщества. Разработка глобальных распределенных систем, таких как Virtual Observatory, сталкивается с проблемами синхронизации, безопасности и управления правами доступа. Таким образом, несмотря на значительные успехи в области информационных технологий, хранение и управление большими объемами данных остаются одними из наиболее актуальных вызовов для информационной астрономии.</w:t>
      </w:r>
    </w:p>
    <w:p>
      <w:pPr>
        <w:pStyle w:val="Heading1"/>
        <w:pageBreakBefore/>
        <w:spacing w:line="360" w:before="0" w:after="0"/>
        <w:jc w:val="center"/>
      </w:pPr>
      <w:r>
        <w:t xml:space="preserve">АНАЛИЗ И ИНТЕРПРЕТАЦИЯ АСТРОНОМИЧЕСКОЙ ИНФОРМАЦИИ</w:t>
      </w:r>
    </w:p>
    <w:p>
      <w:pPr>
        <w:spacing w:line="360" w:before="0" w:after="0"/>
        <w:ind w:firstLine="720"/>
        <w:jc w:val="both"/>
      </w:pPr>
      <w:r>
        <w:t xml:space="preserve">представляют собой ключевые этапы обработки данных, полученных в ходе наблюдений и экспериментов. Современные астрономические исследования опираются на огромные массивы информации, генерируемые телескопами, спектрографами, радиотелескопами и другими инструментами. Однако сложность заключается не только в объёме данных, но и в их разнородности, что требует применения специализированных методов анализа. Одной из основных проблем является устранение шумов и артефактов, возникающих из-за атмосферных искажений, инструментальных погрешностей или фонового излучения. Для этого используются алгоритмы фильтрации, статистические методы и машинное обучение, позволяющие выделить значимые сигналы на фоне случайных помех.  
Другой важной задачей является калибровка данных, обеспечивающая их сопоставимость с теоретическими моделями. Астрономические наблюдения часто проводятся в различных диапазонах электромагнитного спектра, что требует приведения данных к единой шкале измерений. Например, фотометрические и спектроскопические данные должны быть согласованы с учётом поправок на красное смещение, межзвёздное поглощение и другие эффекты. Отсутствие точной калибровки может привести к ошибочным выводам о физических свойствах наблюдаемых объектов.  
Особую сложность представляет интерпретация многомерных данных, таких как интегральные поля спектроскопии или результаты радиоинтерферометрии. В таких случаях применяются методы многомерного статистического анализа, включая главные компоненты, кластеризацию и регрессионные модели. Например, при изучении галактик необходимо учитывать распределение звёзд, газа, тёмной материи и активных ядер, что требует комплексного подхода к обработке данных.  
Кроме того, значительные трудности возникают при работе с неполными или зашумлёнными данными, характерными для наблюдений удалённых или слабых объектов. В таких условиях традиционные методы анализа могут оказаться недостаточно эффективными, что стимулирует развитие новых алгоритмов, основанных на байесовской статистике и методах глубокого обучения. Эти подходы позволяют восстанавливать недостающую информацию и минимизировать влияние случайных ошибок.  
Наконец, интерпретация астрономических данных требует тесной интеграции с теоретическими моделями. Сравнение наблюдательных данных с результатами численного моделирования позволяет проверить гипотезы о физических процессах, происходящих в звёздах, галактиках и межгалактической среде. Однако несоответствия между теорией и наблюдениями могут указывать как на недостатки моделей, так и на систематические ошибки в обработке данных, что делает процесс интерпретации особенно сложным. Таким образом, анализ и интерпретация астрономической информации остаются одной из наиболее актуальных проблем современной астрофизики, требующей постоянного совершенствования методологических и вычислительных подходов.</w:t>
      </w:r>
    </w:p>
    <w:p>
      <w:pPr>
        <w:pStyle w:val="Heading1"/>
        <w:pageBreakBefore/>
        <w:spacing w:line="360" w:before="0" w:after="0"/>
        <w:jc w:val="center"/>
      </w:pPr>
      <w:r>
        <w:t xml:space="preserve">ЭТИЧЕСКИЕ И ПРАВОВЫЕ АСПЕКТЫ ИНФОРМАЦИОННОЙ АСТРОНОМИИ</w:t>
      </w:r>
    </w:p>
    <w:p>
      <w:pPr>
        <w:spacing w:line="360" w:before="0" w:after="0"/>
        <w:ind w:firstLine="720"/>
        <w:jc w:val="both"/>
      </w:pPr>
      <w:r>
        <w:t xml:space="preserve">Современное развитие информационной астрономии сопровождается рядом этических и правовых вызовов, обусловленных масштабным сбором, обработкой и распространением астрономических данных. Одним из ключевых аспектов является вопрос интеллектуальной собственности, поскольку данные, полученные с помощью телескопов и других инструментов, часто финансируются за счёт государственных или международных проектов. Это порождает дискуссии о том, кто обладает исключительными правами на результаты наблюдений — отдельные исследователи, научные организации или общество в целом. Существует также проблема открытого доступа к данным, которая сталкивается с коммерческими интересами частных корпораций, участвующих в космических миссиях.  
Другим важным аспектом является защита конфиденциальности, особенно в контексте проектов, связанных с поиском внеземного разума (SETI). В случае обнаружения сигналов потенциально искусственного происхождения возникает необходимость в чётких протоколах, регулирующих их обнародование. Несанкционированная утечка подобной информации может привести к социальной панике или политическим манипуляциям. Кроме того, использование алгоритмов машинного обучения для анализа астрономических данных требует прозрачности методологии, чтобы избежать предвзятости в интерпретации результатов, что особенно критично при изучении экзопланет или астробиологических исследований.  
Правовое регулирование информационной астрономии осложняется отсутствием унифицированных международных норм. Действующие соглашения, такие как Договор по космосу 1967 года, не учитывают специфику цифровой эпохи, что создаёт правовые лакуны в вопросах кибербезопасности обсерваторий и защиты данных от хакерских атак. Уязвимость инфраструктуры, обеспечивающей хранение и передачу астрономической информации, требует разработки специализированных стандартов, аналогичных тем, что применяются в других критически важных отраслях.  
Этические дилеммы также возникают в связи с использованием искусственного интеллекта для автоматизированного анализа космических объектов. Автоматизация процессов снижает роль человека в принятии научных решений, что может привести к ошибкам, обусловленным ограничениями алгоритмов. Вопрос ответственности за такие ошибки остаётся открытым, особенно если они влияют на стратегические направления исследований, такие как распределение наблюдательного времени на крупных телескопах.  
Наконец, информационная астрономия сталкивается с проблемой цифрового неравенства, когда доступ к передовым технологиям и данным сосредоточен в ограниченном числе стран. Это создаёт дисбаланс в глобальном научном сообществе, препятствуя равноправному участию исследователей из развивающихся государств. Решение данной проблемы требует международной кооперации и разработки механизмов, обеспечивающих справедливое распределение ресурсов. Таким образом, этические и правовые аспекты информационной астрономии представляют собой комплексную проблему, требующую междисциплинарного подхода и активного взаимодействия между учёными, юристами и политиками.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информационная астрономия, несмотря на стремительное развитие вычислительных технологий и методов обработки данных, сталкивается с рядом существенных проблем, требующих комплексного решения. Одной из ключевых трудностей является обработка и хранение эксабайтных массивов данных, генерируемых современными телескопами и космическими обсерваториями. Это требует не только значительных вычислительных мощностей, но и разработки новых алгоритмов сжатия и фильтрации информации, позволяющих минимизировать потери при сохранении научной ценности наблюдений.  
Ещё одной серьёзной проблемой остаётся обеспечение эффективного доступа к астрономическим данным для исследователей по всему миру. Несмотря на существование распределённых архивов и виртуальных обсерваторий, сохраняются сложности, связанные с унификацией форматов данных, метаданных и протоколов обмена. Это затрудняет интеграцию разнородных источников информации и снижает эффективность междисциплинарных исследований.  
Кроме того, в условиях роста объёмов данных возрастает роль методов машинного обучения и искусственного интеллекта, однако их применение сопряжено с проблемами интерпретируемости результатов и возможными систематическими ошибками. Разработка надёжных алгоритмов, способных корректно выделять астрофизически значимые сигналы на фоне шумов, остаётся актуальной задачей.  
Наконец, важным аспектом является обеспечение долгосрочной сохранности данных, что требует не только технических, но и организационных решений, включая стандартизацию архивных форматов и создание международных систем резервного копирования.  
Таким образом, дальнейшее развитие информационной астрономии должно быть направлено на совершенствование методов обработки больших данных, оптимизацию систем хранения и доступа, а также на интеграцию передовых технологий анализа. Решение этих задач позволит не только повысить эффективность астрономических исследований, но и обеспечить устойчивое развитие данной научной области в условиях непрерывного роста информационных потоков.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Kurtz, M. J.. Information Handling in Astronomy. 2000 (book)</w:t>
      </w:r>
    </w:p>
    <w:p>
      <w:pPr>
        <w:spacing w:line="360" w:before="0" w:after="0"/>
        <w:ind w:firstLine="720"/>
        <w:jc w:val="both"/>
      </w:pPr>
      <w:r>
        <w:t xml:space="preserve">2. Borne, K. D.. The Virtual Observatory: A New Tool for Astronomy. 2003 (article)</w:t>
      </w:r>
    </w:p>
    <w:p>
      <w:pPr>
        <w:spacing w:line="360" w:before="0" w:after="0"/>
        <w:ind w:firstLine="720"/>
        <w:jc w:val="both"/>
      </w:pPr>
      <w:r>
        <w:t xml:space="preserve">3. Djorgovski, S. G.. Virtual Observatories and Data Mining. 2001 (article)</w:t>
      </w:r>
    </w:p>
    <w:p>
      <w:pPr>
        <w:spacing w:line="360" w:before="0" w:after="0"/>
        <w:ind w:firstLine="720"/>
        <w:jc w:val="both"/>
      </w:pPr>
      <w:r>
        <w:t xml:space="preserve">4. Gray, J.. The World Wide Telescope: An Archetype for Online Science. 2002 (article)</w:t>
      </w:r>
    </w:p>
    <w:p>
      <w:pPr>
        <w:spacing w:line="360" w:before="0" w:after="0"/>
        <w:ind w:firstLine="720"/>
        <w:jc w:val="both"/>
      </w:pPr>
      <w:r>
        <w:t xml:space="preserve">5. Brunner, R. J.. Data Mining in Astronomical Databases. 2001 (article)</w:t>
      </w:r>
    </w:p>
    <w:p>
      <w:pPr>
        <w:spacing w:line="360" w:before="0" w:after="0"/>
        <w:ind w:firstLine="720"/>
        <w:jc w:val="both"/>
      </w:pPr>
      <w:r>
        <w:t xml:space="preserve">6. Szalay, A. S.. The Sloan Digital Sky Survey and Its Archive. 2002 (article)</w:t>
      </w:r>
    </w:p>
    <w:p>
      <w:pPr>
        <w:spacing w:line="360" w:before="0" w:after="0"/>
        <w:ind w:firstLine="720"/>
        <w:jc w:val="both"/>
      </w:pPr>
      <w:r>
        <w:t xml:space="preserve">7. Quinn, P. J.. The Virtual Observatory: From Concept to Implementation. 2004 (article)</w:t>
      </w:r>
    </w:p>
    <w:p>
      <w:pPr>
        <w:spacing w:line="360" w:before="0" w:after="0"/>
        <w:ind w:firstLine="720"/>
        <w:jc w:val="both"/>
      </w:pPr>
      <w:r>
        <w:t xml:space="preserve">8. Hanisch, R. J.. Standards for Astronomical Data Exchange. 2001 (article)</w:t>
      </w:r>
    </w:p>
    <w:p>
      <w:pPr>
        <w:spacing w:line="360" w:before="0" w:after="0"/>
        <w:ind w:firstLine="720"/>
        <w:jc w:val="both"/>
      </w:pPr>
      <w:r>
        <w:t xml:space="preserve">9. NASA Astrophysics Data System. ADS Abstract Service. null (internet-resource)</w:t>
      </w:r>
    </w:p>
    <w:p>
      <w:pPr>
        <w:spacing w:line="360" w:before="0" w:after="0"/>
        <w:ind w:firstLine="720"/>
        <w:jc w:val="both"/>
      </w:pPr>
      <w:r>
        <w:t xml:space="preserve">10. International Virtual Observatory Alliance. IVOA Standards and Protocols. null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2025-07-02T10:37:47.441Z</dcterms:created>
  <dcterms:modified xsi:type="dcterms:W3CDTF">2025-07-02T10:37:47.441Z</dcterms:modified>
</cp:coreProperties>
</file>

<file path=docProps/custom.xml><?xml version="1.0" encoding="utf-8"?>
<Properties xmlns="http://schemas.openxmlformats.org/officeDocument/2006/custom-properties" xmlns:vt="http://schemas.openxmlformats.org/officeDocument/2006/docPropsVTypes"/>
</file>