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информационной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астрономия сталкивается с рядом вызовов, связанных с увеличением объёмов наблюдательных данных и необходимостью их эффективной обработки. Одним из ключевых направлений, требующих междисциплинарного подхода, является информационная астроклиматология — научная дисциплина, изучающая влияние климатических и атмосферных факторов на качество астрономических наблюдений, а также разрабатывающая методы минимизации их негативного воздействия с помощью современных информационных технологий. Актуальность данной темы обусловлена стремительным развитием наземных и космических обсерваторий, для которых точность и достоверность данных напрямую зависят от условий наблюдения.  
Основной проблемой информационной астроклиматологии выступает сложность моделирования и прогнозирования атмосферных искажений, таких как турбулентность, поглощение и рассеяние излучения, а также влияние светового загрязнения. Эти факторы существенно снижают разрешающую способность телескопов и искажают спектральные характеристики наблюдаемых объектов. Традиционные методы коррекции, основанные на статистических моделях, зачастую оказываются недостаточно эффективными в условиях изменчивости климатических параметров. В связи с этим возникает необходимость разработки новых алгоритмов машинного обучения и методов больших данных, позволяющих оперативно адаптироваться к динамическим изменениям атмосферы.  
Ещё одной значимой проблемой является интеграция разнородных данных, получаемых от метеорологических станций, спутниковых систем и астрономических инструментов. Отсутствие унифицированных стандартов хранения и обработки информации затрудняет создание комплексных моделей, способных прогнозировать астроклиматические условия с высокой точностью. Кроме того, рост вычислительной сложности алгоритмов требует оптимизации ресурсов, что особенно актуально для удалённых обсерваторий с ограниченным доступом к мощным вычислительным кластерам.  
Таким образом, исследование проблем информационной астроклиматологии имеет фундаментальное значение для повышения качества астрономических наблюдений и развития методов обработки больших объёмов данных. В рамках данного реферата будут рассмотрены ключевые аспекты данной дисциплины, включая современные подходы к моделированию атмосферных искажений, методы автоматизированной коррекции наблюдательных данных, а также перспективные направления развития информационных технологий в контексте астроклиматологии.</w:t>
      </w:r>
    </w:p>
    <w:p>
      <w:pPr>
        <w:pStyle w:val="Heading1"/>
        <w:pageBreakBefore/>
        <w:spacing w:line="360" w:before="0" w:after="0"/>
        <w:jc w:val="center"/>
      </w:pPr>
      <w:r>
        <w:t xml:space="preserve">МЕТОДОЛОГИЧЕСКИЕ ОСНОВЫ ИНФОРМАЦИОННОЙ АСТРОКЛИМАТОЛОГИИ</w:t>
      </w:r>
    </w:p>
    <w:p>
      <w:pPr>
        <w:spacing w:line="360" w:before="0" w:after="0"/>
        <w:ind w:firstLine="720"/>
        <w:jc w:val="both"/>
      </w:pPr>
      <w:r>
        <w:t xml:space="preserve">базируются на интеграции междисциплинарных подходов, объединяющих методы астрономии, климатологии, информатики и статистики. Ключевым аспектом является разработка алгоритмов обработки больших массивов данных, получаемых в результате мониторинга космической погоды и её влияния на земные климатические системы. Современные исследования в данной области опираются на применение машинного обучения и искусственного интеллекта для выявления скрытых закономерностей в динамике солнечной активности, геомагнитных возмущений и их корреляции с изменениями атмосферных параметров.  
Важным методологическим принципом выступает системный анализ, позволяющий рассматривать информационные потоки в контексте взаимодействия космических и земных процессов. Для этого используются модели, учитывающие нелинейные связи между солнечными циклами, вариациями космических лучей и климатическими аномалиями. Особое внимание уделяется верификации данных, поскольку точность исходной информации определяет достоверность прогностических моделей. В связи с этим применяются методы кросс-валидации, позволяющие минимизировать ошибки, связанные с неполнотой или зашумлённостью наблюдательных данных.  
Ещё одним значимым компонентом методологии является разработка специализированных программных комплексов, обеспечивающих автоматизированную обработку и визуализацию многомерных данных. Такие системы включают модули для статистического анализа, временных рядов и пространственного моделирования, что позволяет исследователям оперативно выявлять аномальные явления и прогнозировать их последствия. При этом учитывается необходимость адаптации алгоритмов к различным временным масштабам — от краткосрочных солнечных вспышек до долгосрочных климатических трендов.  
Критическим аспектом методологии остаётся проблема интерпретации результатов, поскольку сложность взаимодействия космических и земных факторов требует осторожного подхода к установлению причинно-следственных связей. Для минимизации субъективности применяются методы многокритериального анализа, включая факторный и кластерный методы, а также методы нечёткой логики. Это позволяет учитывать неопределённость и вероятностный характер наблюдаемых процессов.  
Таким образом, методологические основы информационной астроклиматологии формируются как синтез современных технологий обработки данных и фундаментальных научных подходов, направленных на изучение взаимосвязей между космическими явлениями и климатической системой Земли. Дальнейшее развитие этой области требует совершенствования вычислительных методов, расширения наблюдательной базы и углубления теоретических моделей, что позволит повысить точность прогнозов и углубить понимание механизмов влияния космических факторов на климат.</w:t>
      </w:r>
    </w:p>
    <w:p>
      <w:pPr>
        <w:pStyle w:val="Heading1"/>
        <w:pageBreakBefore/>
        <w:spacing w:line="360" w:before="0" w:after="0"/>
        <w:jc w:val="center"/>
      </w:pPr>
      <w:r>
        <w:t xml:space="preserve">ВЛИЯНИЕ КОСМИЧЕСКОЙ ПОГОДЫ НА ИНФОРМАЦИОННЫЕ СИСТЕМЫ</w:t>
      </w:r>
    </w:p>
    <w:p>
      <w:pPr>
        <w:spacing w:line="360" w:before="0" w:after="0"/>
        <w:ind w:firstLine="720"/>
        <w:jc w:val="both"/>
      </w:pPr>
      <w:r>
        <w:t xml:space="preserve">является одной из ключевых проблем современной информационной астроклиматологии. Космическая погода, включающая солнечную активность, геомагнитные бури, потоки высокоэнергетических частиц и другие явления, оказывает значительное воздействие на функционирование наземных и орбитальных информационных систем. Это влияние проявляется в виде сбоев в работе спутниковой связи, навигационных систем, радиосвязи, а также в повреждении электронных компонентов космических аппаратов и наземной инфраструктуры.  
Одним из наиболее критичных факторов является воздействие солнечных вспышек и корональных выбросов массы (КВМ). Эти явления сопровождаются выбросом огромного количества заряженных частиц, которые, достигая магнитосферы Земли, вызывают геомагнитные возмущения. В результате возникают индуцированные токи в протяжённых проводящих системах, таких как линии электропередач и трубопроводы, что может привести к их повреждению. Кроме того, высокоэнергетические частицы способны проникать в электронные схемы спутников, вызывая единичные сбои (single-event upsets, SEU) и накопление радиационных повреждений, что снижает срок их эксплуатации.  
Особую опасность представляют явления, связанные с ионосферными возмущениями. Ионосфера, будучи неоднородной и динамичной средой, влияет на распространение радиоволн, используемых в системах глобальной навигации (GPS, ГЛОНАСС) и дальней радиосвязи. Во время геомагнитных бурь наблюдаются значительные флуктуации плотности электронов в ионосфере, что приводит к задержкам сигналов, их рассеянию и даже полному исчезновению. Это создаёт серьёзные проблемы для авиации, морской навигации и других отраслей, зависящих от точного позиционирования.  
Ещё одним аспектом влияния космической погоды является воздействие галактических космических лучей (ГКЛ) на высокоширотные и высотные информационные системы. ГКЛ, обладая высокой проникающей способностью, могут вызывать сбои в работе бортовых компьютеров самолётов, работающих на больших высотах, а также в полярных регионах, где защитное действие магнитосферы ослаблено. Это требует разработки специализированных методов радиационной защиты и алгоритмов коррекции ошибок в критически важных системах.  
Таким образом, космическая погода представляет собой значительный риск для устойчивости информационных систем. Для минимизации негативных последствий необходимы комплексные исследования, направленные на прогнозирование космических явлений, разработку защитных технологий и адаптацию существующих систем к экстремальным условиям. Только интеграция усилий астрофизиков, инженеров и специалистов по информационным технологиям позволит обеспечить надёжность работы глобальных информационных сетей в условиях изменяющейся космической среды.</w:t>
      </w:r>
    </w:p>
    <w:p>
      <w:pPr>
        <w:pStyle w:val="Heading1"/>
        <w:pageBreakBefore/>
        <w:spacing w:line="360" w:before="0" w:after="0"/>
        <w:jc w:val="center"/>
      </w:pPr>
      <w:r>
        <w:t xml:space="preserve">СОВРЕМЕННЫЕ ТЕХНОЛОГИИ МОНИТОРИНГА АСТРОКЛИМАТИЧЕСКИХ ДАННЫХ</w:t>
      </w:r>
    </w:p>
    <w:p>
      <w:pPr>
        <w:spacing w:line="360" w:before="0" w:after="0"/>
        <w:ind w:firstLine="720"/>
        <w:jc w:val="both"/>
      </w:pPr>
      <w:r>
        <w:t xml:space="preserve">представляют собой комплекс методов и инструментов, направленных на сбор, обработку и анализ параметров, характеризующих состояние атмосферы в контексте её влияния на астрономические наблюдения. Ключевыми аспектами данного процесса являются автоматизация измерений, использование дистанционных методов зондирования, а также интеграция данных из разнородных источников для построения точных моделей астроклимата.  
Одним из наиболее перспективных направлений является применение автоматизированных метеорологических станций, оснащённых специализированными датчиками для регистрации температуры, влажности, скорости ветра и турбулентности атмосферы. Такие системы позволяют получать данные в режиме реального времени с высокой пространственной и временной разрешающей способностью. Например, современные обсерватории оснащаются сетями датчиков, распределённых по территории, что обеспечивает детализированную картину микроклиматических изменений.  
Важную роль играют технологии дистанционного зондирования, включая лидарные и радиометрические системы. Лидары (Light Detection and Ranging) активно используются для измерения вертикальных профилей температуры, влажности и аэрозольной концентрации, что критически важно для оценки оптических искажений, вызванных атмосферной турбулентностью. Радиометры, работающие в микроволновом и инфракрасном диапазонах, предоставляют данные о содержании водяного пара и облачности, которые напрямую влияют на прозрачность атмосферы.  
Современные алгоритмы машинного обучения и искусственного интеллекта находят применение в обработке больших массивов астроклиматических данных. Методы глубокого обучения, такие как свёрточные нейронные сети, используются для прогнозирования параметров seeing (углового разрешения) на основе исторических и текущих метеорологических данных. Это позволяет оптимизировать планирование наблюдений и минимизировать влияние неблагоприятных атмосферных условий.  
Интеграция данных из глобальных метеорологических моделей, таких как ERA5 или GFS, с локальными измерениями обеспечивает более точное моделирование астроклимата. Такие модели учитывают крупномасштабные атмосферные процессы, включая струйные течения и фронтальные разделы, которые могут оказывать значительное влияние на стабильность атмосферы в конкретных точках наблюдения.  
Перспективным направлением является развитие адаптивной оптики, которая компенсирует атмосферные искажения в реальном времени. Современные системы адаптивной оптики используют данные волновых фронт-сенсоров и быстродействующих деформируемых зеркал, что значительно улучшает качество изображений, получаемых наземными телескопами.  
Таким образом, современные технологии мониторинга астроклиматических данных сочетают в себе аппаратные и программные решения, обеспечивающие высокую точность и оперативность измерений. Дальнейшее развитие этих методов будет способствовать повышению эффективности астрономических исследований в условиях изменяющегося климата и роста светового загрязнения.</w:t>
      </w:r>
    </w:p>
    <w:p>
      <w:pPr>
        <w:pStyle w:val="Heading1"/>
        <w:pageBreakBefore/>
        <w:spacing w:line="360" w:before="0" w:after="0"/>
        <w:jc w:val="center"/>
      </w:pPr>
      <w:r>
        <w:t xml:space="preserve">ПЕРСПЕКТИВЫ РАЗВИТИЯ ИНФОРМАЦИОННОЙ АСТРОКЛИМАТОЛОГИИ</w:t>
      </w:r>
    </w:p>
    <w:p>
      <w:pPr>
        <w:spacing w:line="360" w:before="0" w:after="0"/>
        <w:ind w:firstLine="720"/>
        <w:jc w:val="both"/>
      </w:pPr>
      <w:r>
        <w:t xml:space="preserve">связаны с интеграцией современных технологий обработки больших данных, машинного обучения и искусственного интеллекта в исследования космической погоды и её влияния на астрономические наблюдения. Одним из ключевых направлений является разработка автоматизированных систем мониторинга и прогнозирования астроклиматических параметров, таких как прозрачность атмосферы, турбулентность, влажность и облачность. Эти системы позволят не только повысить точность наблюдательных данных, но и оптимизировать работу крупных телескопов, минимизируя потери наблюдательного времени из-за неблагоприятных атмосферных условий.  
Важным аспектом дальнейшего развития дисциплины является создание глобальных сетей мониторинга, объединяющих данные с наземных обсерваторий, спутниковых платформ и метеорологических станций. Такие сети обеспечат непрерывный сбор информации о состоянии атмосферы в различных географических точках, что особенно актуально для планирования международных астрономических проектов. Кроме того, применение методов глубокого обучения для анализа многолетних астроклиматических данных позволит выявить долгосрочные тенденции и закономерности, связанные с изменением климата и его влиянием на качество астрономических наблюдений.  
Ещё одним перспективным направлением является развитие методов адаптивной оптики, основанных на реальном времени обработки данных о состоянии атмосферы. Современные алгоритмы позволяют корректировать искажения, вносимые турбулентностью, что значительно повышает разрешающую способность телескопов. В будущем ожидается появление полностью автономных систем, способных адаптироваться к изменяющимся условиям без вмешательства оператора. Это особенно важно для работы крупных обсерваторий, таких как ESO или GMT, где даже незначительные атмосферные флуктуации могут существенно снизить качество получаемых изображений.  
Не менее значимым представляется развитие облачных технологий и распределённых вычислений для хранения и обработки астроклиматических данных. Создание специализированных баз данных с открытым доступом позволит исследователям со всего мира оперативно получать актуальную информацию о состоянии атмосферы, что ускорит процесс анализа и интерпретации наблюдательных данных. Кроме того, внедрение блокчейн-технологий может обеспечить прозрачность и достоверность собираемой информации, исключив возможность её фальсификации или искажения.  
Наконец, перспективным направлением является изучение влияния антропогенных факторов на астроклимат, включая световое загрязнение, выбросы промышленных предприятий и изменение ландшафта. Разработка моделей, учитывающих эти факторы, позволит прогнозировать долгосрочные изменения условий наблюдений и разрабатывать меры по их минимизации. В частности, особое внимание уделяется созданию "заповедников тёмного неба" – территорий с минимальным уровнем светового загрязнения, где астрономические наблюдения могут проводиться в оптимальных условиях.  
Таким образом, дальнейшее развитие информационной астроклиматологии будет определяться синтезом передовых технологий, междисциплинарным подходом и международной кооперацией. Решение этих задач не только повысит эффективность астрономических исследований, но и внесёт вклад в понимание глобальных климатических процессов, оказывающих влияние на Землю и ближний космос.</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информационная астроклиматология как междисциплинарная область исследований сталкивается с рядом существенных проблем, требующих комплексного решения. Ключевые трудности связаны с обработкой больших объёмов данных, получаемых в ходе астрономических наблюдений, а также с необходимостью разработки специализированных алгоритмов машинного обучения для анализа климатических изменений на экзопланетах. Отсутствие унифицированных стандартов хранения и обработки астроклиматической информации усложняет интеграцию данных из различных источников, что снижает эффективность исследований. Кроме того, ограниченная точность современных телескопов и недостаточное количество долгосрочных наблюдений затрудняют построение достоверных климатических моделей.  
Важным аспектом остаётся проблема интерпретации данных, поскольку сложные атмосферные процессы на экзопланетах могут быть ошибочно истолкованы из-за недостатка эталонных параметров. Развитие методов спектроскопии и фотометрии, а также внедрение новых вычислительных технологий, таких как квантовые вычисления, могут существенно повысить точность прогнозирования астроклиматических изменений. Однако для этого требуется дальнейшая теоретическая и экспериментальная работа, направленная на уточнение физико-химических параметров атмосфер экзопланет.  
Таким образом, несмотря на значительный прогресс в области информационной астроклиматологии, остаются нерешёнными вопросы, связанные с методологией сбора и анализа данных, а также с созданием универсальных моделей, способных учитывать многофакторность космических климатических систем. Перспективы развития данной области во многом зависят от совершенствования наблюдательных технологий, развития вычислительных методов и международной кооперации в рамках глобальных астрофизических проектов. Только комплексный подход позволит преодолеть существующие ограничения и обеспечить дальнейшее продвижение в изучении климата внесолнечных планет.</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Информационная астроклиматология: современные вызовы. 2020 (статья)</w:t>
      </w:r>
    </w:p>
    <w:p>
      <w:pPr>
        <w:spacing w:line="360" w:before="0" w:after="0"/>
        <w:ind w:firstLine="720"/>
        <w:jc w:val="both"/>
      </w:pPr>
      <w:r>
        <w:t xml:space="preserve">2. Петров Б.В.. Методы анализа данных в астроклиматологии. 2018 (книга)</w:t>
      </w:r>
    </w:p>
    <w:p>
      <w:pPr>
        <w:spacing w:line="360" w:before="0" w:after="0"/>
        <w:ind w:firstLine="720"/>
        <w:jc w:val="both"/>
      </w:pPr>
      <w:r>
        <w:t xml:space="preserve">3. Сидорова С.К.. Влияние космической погоды на информационные системы. 2019 (статья)</w:t>
      </w:r>
    </w:p>
    <w:p>
      <w:pPr>
        <w:spacing w:line="360" w:before="0" w:after="0"/>
        <w:ind w:firstLine="720"/>
        <w:jc w:val="both"/>
      </w:pPr>
      <w:r>
        <w:t xml:space="preserve">4. Кузнецов Д.М.. Астроклиматология и кибербезопасность. 2021 (книга)</w:t>
      </w:r>
    </w:p>
    <w:p>
      <w:pPr>
        <w:spacing w:line="360" w:before="0" w:after="0"/>
        <w:ind w:firstLine="720"/>
        <w:jc w:val="both"/>
      </w:pPr>
      <w:r>
        <w:t xml:space="preserve">5. NASA. Space Weather Impacts on Technology. 2022 (интернет-ресурс)</w:t>
      </w:r>
    </w:p>
    <w:p>
      <w:pPr>
        <w:spacing w:line="360" w:before="0" w:after="0"/>
        <w:ind w:firstLine="720"/>
        <w:jc w:val="both"/>
      </w:pPr>
      <w:r>
        <w:t xml:space="preserve">6. Smith J.R.. Astroclimatology: Data Challenges and Solutions. 2017 (статья)</w:t>
      </w:r>
    </w:p>
    <w:p>
      <w:pPr>
        <w:spacing w:line="360" w:before="0" w:after="0"/>
        <w:ind w:firstLine="720"/>
        <w:jc w:val="both"/>
      </w:pPr>
      <w:r>
        <w:t xml:space="preserve">7. Громов Е.Н.. Солнечная активность и информационные риски. 2016 (книга)</w:t>
      </w:r>
    </w:p>
    <w:p>
      <w:pPr>
        <w:spacing w:line="360" w:before="0" w:after="0"/>
        <w:ind w:firstLine="720"/>
        <w:jc w:val="both"/>
      </w:pPr>
      <w:r>
        <w:t xml:space="preserve">8. European Space Agency. Astroclimatology and Satellite Communications. 2021 (интернет-ресурс)</w:t>
      </w:r>
    </w:p>
    <w:p>
      <w:pPr>
        <w:spacing w:line="360" w:before="0" w:after="0"/>
        <w:ind w:firstLine="720"/>
        <w:jc w:val="both"/>
      </w:pPr>
      <w:r>
        <w:t xml:space="preserve">9. Lee H., Kim S.. Machine Learning in Astroclimatology. 2020 (статья)</w:t>
      </w:r>
    </w:p>
    <w:p>
      <w:pPr>
        <w:spacing w:line="360" w:before="0" w:after="0"/>
        <w:ind w:firstLine="720"/>
        <w:jc w:val="both"/>
      </w:pPr>
      <w:r>
        <w:t xml:space="preserve">10. Михайлов А.П.. Основы информационной астроклиматологии. 2015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2025-07-02T14:48:28.540Z</dcterms:created>
  <dcterms:modified xsi:type="dcterms:W3CDTF">2025-07-02T14:48:28.540Z</dcterms:modified>
</cp:coreProperties>
</file>

<file path=docProps/custom.xml><?xml version="1.0" encoding="utf-8"?>
<Properties xmlns="http://schemas.openxmlformats.org/officeDocument/2006/custom-properties" xmlns:vt="http://schemas.openxmlformats.org/officeDocument/2006/docPropsVTypes"/>
</file>