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планетологии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несмотря на значительные достижения в исследовании космического пространства, сталкивается с рядом нерешённых проблем на стыке физиологии и астрогеологии. Физиологическая астрогеология — это междисциплинарная область, изучающая влияние геологических и астрофизических факторов на биологические системы, включая адаптационные механизмы живых организмов в условиях внеземных сред. Актуальность данной темы обусловлена перспективами долгосрочных космических миссий, колонизации других планет и необходимостью обеспечения жизнедеятельности человека в экстремальных условиях. Однако существующие исследования фрагментарны и требуют систематизации, что определяет важность дальнейшего анализа ключевых физиологических и геологических аспектов.  
Одной из центральных проблем физиологической астрогеологии является воздействие пониженной гравитации (гипогравитации) и её отсутствия (микрогравитации) на опорно-двигательный аппарат, сердечно-сосудистую и нервную системы человека. Длительное пребывание в условиях невесомости приводит к атрофии мышц, деминерализации костей, нарушению кровообращения и другим патологическим изменениям, что требует разработки эффективных контрмер. Кроме того, геологические особенности других планет, такие как состав грунта, уровень радиации, тектоническая активность и наличие летучих соединений, оказывают прямое влияние на возможность создания искусственных биосфер. Например, высокое содержание перхлоратов в марсианском реголите представляет серьёзную опасность для дыхательной системы и метаболизма потенциальных колонистов.  
Ещё одной значимой проблемой является отсутствие единой методологии изучения физиологических реакций в условиях, имитирующих внеземные геологические среды. Большинство экспериментов проводятся в наземных лабораториях, где невозможно полностью воспроизвести комплексное воздействие космических факторов. Это создаёт пробел в понимании долгосрочных последствий для здоровья человека при межпланетных перелётах и проживании на других небесных телах. Кроме того, остаётся открытым вопрос о возможности существования экстремофильных организмов в астрогеологических условиях, что имеет значение для поиска жизни за пределами Земли и разработки биотехнологических решений для поддержания жизнеобеспечения.  
Таким образом, физиологическая астрогеология представляет собой перспективное, но недостаточно изученное направление, требующее интеграции знаний из медицины, биологии, геологии и астрофизики. Дальнейшие исследования в этой области позволят не только минимизировать риски для здоровья космонавтов, но и заложить основы для устойчивого освоения космоса. Настоящий реферат направлен на анализ ключевых проблем, связанных с взаимодействием физиологических процессов и астрогеологических условий, а также на оценку современных подходов к их решению.</w:t>
      </w:r>
    </w:p>
    <w:p>
      <w:pPr>
        <w:pStyle w:val="Heading1"/>
        <w:pageBreakBefore/>
        <w:spacing w:line="360" w:before="0" w:after="0"/>
        <w:jc w:val="center"/>
      </w:pPr>
      <w:r>
        <w:t xml:space="preserve">ФИЗИОЛОГИЧЕСКИЕ АСПЕКТЫ АДАПТАЦИИ ЧЕЛОВЕКА В УСЛОВИЯХ КОСМОСА</w:t>
      </w:r>
    </w:p>
    <w:p>
      <w:pPr>
        <w:spacing w:line="360" w:before="0" w:after="0"/>
        <w:ind w:firstLine="720"/>
        <w:jc w:val="both"/>
      </w:pPr>
      <w:r>
        <w:t xml:space="preserve">представляют собой комплексную проблему, требующую детального изучения в рамках астрогеологии. Основные трудности связаны с воздействием микрогравитации, космической радиации и изоляции на организм человека. В условиях отсутствия гравитации происходят значительные изменения в работе опорно-двигательного аппарата, сердечно-сосудистой системы и вестибулярного аппарата. Длительное пребывание в невесомости приводит к атрофии мышц, деминерализации костной ткани и нарушению пространственной ориентации. Эти процессы обусловлены снижением механической нагрузки на скелетную мускулатуру и перераспределением жидкостей в организме, что вызывает ортостатическую неустойчивость после возвращения на Землю.  
Космическая радиация представляет собой серьёзную угрозу для здоровья астронавтов, поскольку ионизирующее излучение в условиях открытого космоса значительно превышает земные показатели. Воздействие галактических космических лучей и солнечных частиц может привести к повреждению ДНК, угнетению иммунной системы и повышению риска онкологических заболеваний. Особую опасность представляют высокоэнергетические частицы, способные проникать через защитные экраны космических кораблей. Современные исследования направлены на разработку эффективных средств радиационной защиты, включая фармакологические препараты и биологические методы повышения резистентности клеток.  
Психологические и физиологические последствия длительной изоляции также требуют внимания. Ограниченное пространство, отсутствие естественных циркадных ритмов и социальная депривация негативно влияют на когнитивные функции и эмоциональное состояние. Нарушения сна, повышенная тревожность и снижение работоспособности являются типичными проявлениями стресса, связанного с космическими миссиями. Для минимизации этих эффектов применяются специальные программы психологической поддержки, искусственное моделирование суточных циклов и оптимизация условий обитаемости.  
Важным аспектом адаптации является также изменение метаболических процессов. В условиях космоса наблюдаются нарушения в усвоении питательных веществ, водно-солевом балансе и микрофлоре кишечника. Эти изменения могут привести к развитию хронических патологий, что требует разработки специализированных рационов и биологически активных добавок. Кроме того, необходимо учитывать индивидуальные особенности организма, поскольку генетическая предрасположенность определяет вариабельность адаптационных реакций.  
Таким образом, физиологические аспекты адаптации человека в космосе остаются ключевой проблемой астрогеологии. Дальнейшие исследования должны быть направлены на интеграцию медицинских, биологических и технологических решений для обеспечения безопасности и эффективности длительных космических миссий. Особое внимание следует уделить разработке методов искусственной гравитации, совершенствованию систем жизнеобеспечения и прогнозированию отдалённых последствий космических полётов. Только комплексный подход позволит минимизировать риски и создать условия для устойчивого присутствия человека за пределами Земли.</w:t>
      </w:r>
    </w:p>
    <w:p>
      <w:pPr>
        <w:pStyle w:val="Heading1"/>
        <w:pageBreakBefore/>
        <w:spacing w:line="360" w:before="0" w:after="0"/>
        <w:jc w:val="center"/>
      </w:pPr>
      <w:r>
        <w:t xml:space="preserve">ГЕОЛОГИЧЕСКИЕ ОСОБЕННОСТИ ПЛАНЕТ И ИХ ВЛИЯНИЕ НА ОРГАНИЗМ</w:t>
      </w:r>
    </w:p>
    <w:p>
      <w:pPr>
        <w:spacing w:line="360" w:before="0" w:after="0"/>
        <w:ind w:firstLine="720"/>
        <w:jc w:val="both"/>
      </w:pPr>
      <w:r>
        <w:t xml:space="preserve">Геологические особенности планет Солнечной системы оказывают существенное влияние на физиологические процессы живых организмов, что обусловлено комплексом факторов, включая гравитационные условия, состав атмосферы, радиационный фон и геохимические характеристики поверхностных слоёв. На Земле биологические системы адаптированы к определённым параметрам гравитации (1 g), атмосферному давлению (101,3 кПа) и химическому составу почв, однако на других планетах эти параметры значительно отличаются, что создаёт серьёзные вызовы для потенциальной колонизации и длительного пребывания человека.  
Марс, обладающий гравитацией в 0,38 g, демонстрирует выраженное влияние пониженной силы тяжести на опорно-двигательный аппарат, сердечно-сосудистую систему и нейрофизиологические функции. Длительное пребывание в условиях гипогравитации приводит к атрофии мышц, деминерализации костной ткани и нарушению вестибулярного аппарата. Кроме того, геологический состав марсианского реголита, содержащий перхлораты и тяжёлые металлы, может оказывать токсическое воздействие на организм через пылевые частицы, проникающие в дыхательные пути.  
Луна, с её экстремально низкой гравитацией (0,16 g) и отсутствием атмосферы, представляет ещё более сложные условия. Лунный реголит, состоящий из мелкодисперсных частиц с высокой абразивностью, способен вызывать механическое повреждение лёгочной ткани, а повышенный уровень космической радиации из-за отсутствия магнитного поля усиливает риски канцерогенеза и повреждения ДНК. Геологические структуры, такие как лавовые трубки, рассматриваются как потенциальные убежища, однако их стабильность и влияние на биологические ритмы остаются малоизученными.  
Венера, несмотря на схожий с Землёй размер, обладает крайне агрессивной средой: атмосферное давление в 92 раза выше земного, температура поверхности около 460°C и облака серной кислоты. Эти условия исключают возможность существования земных организмов без защитных систем, однако изучение экстремофилов на Земле позволяет предположить, что отдельные биохимические механизмы могли бы адаптироваться к подобным условиям в модифицированной форме.  
Газовые гиганты, такие как Юпитер и Сатурн, из-за отсутствия твёрдой поверхности и экстремальных гравитационных сил (2,5 g и 1,1 g на верхних слоях атмосферы соответственно) представляют интерес лишь в контексте влияния их магнитосфер на космические миссии. Высокий уровень радиации в их окрестностях требует разработки новых методов биологической защиты.  
Таким образом, геологические характеристики планет определяют не только возможность их освоения, но и специфику адаптационных механизмов, необходимых для поддержания жизнедеятельности. Дальнейшие исследования в области физиологической астрогеологии должны быть направлены на разработку технологий, минимизирующих негативное влияние внеземных условий на организм, включая искусственную гравитацию, биологически совместимые материалы для жилых модулей и методы детоксикации реголита.</w:t>
      </w:r>
    </w:p>
    <w:p>
      <w:pPr>
        <w:pStyle w:val="Heading1"/>
        <w:pageBreakBefore/>
        <w:spacing w:line="360" w:before="0" w:after="0"/>
        <w:jc w:val="center"/>
      </w:pPr>
      <w:r>
        <w:t xml:space="preserve">МЕТОДЫ ИССЛЕДОВАНИЯ В АСТРОГЕОЛОГИИ И ИХ ФИЗИОЛОГИЧЕСКИЕ ОГРАНИЧЕНИЯ</w:t>
      </w:r>
    </w:p>
    <w:p>
      <w:pPr>
        <w:spacing w:line="360" w:before="0" w:after="0"/>
        <w:ind w:firstLine="720"/>
        <w:jc w:val="both"/>
      </w:pPr>
      <w:r>
        <w:t xml:space="preserve">Методы исследования в астрогеологии включают широкий спектр подходов, направленных на изучение геологических процессов и структур внеземных объектов. Однако их применение сопряжено с рядом физиологических ограничений, обусловленных как особенностями человеческого организма, так и условиями космической среды. Одним из ключевых методов является дистанционное зондирование, включающее спектроскопию, радиолокацию и тепловидение. Эти технологии позволяют анализировать состав и свойства пород без прямого контакта, но их интерпретация требует учета факторов, таких как космическая радиация, которая может искажать данные и негативно влиять на операторов, вызывая когнитивные нарушения.  
Другим важным направлением являются миссии с использованием автоматизированных аппаратов и роверов. Несмотря на высокую точность, их управление в реальном времени осложнено задержкой сигнала, что создает нагрузку на нервную систему операторов, приводя к повышенной утомляемости и снижению концентрации. Кроме того, длительная работа в условиях невесомости или пониженной гравитации вызывает атрофию мышц и дегенеративные изменения в костной ткани, что ограничивает возможность участия человека в длительных экспедициях.  
Лабораторные эксперименты, имитирующие условия других планет, также играют значительную роль. Однако воспроизведение низких температур, разреженной атмосферы и высокого уровня радиации в земных условиях требует сложных технических решений, а длительное пребывание в изолированных средах провоцирует психофизиологические нарушения, включая депрессию и нарушения сна.  
Наконец, прямые исследования образцов, доставленных с Луны или астероидов, позволяют получить наиболее точные данные, но их количество ограничено, а работа с ними требует строгих мер биологической защиты из-за потенциальной опасности внеземных микроорганизмов. Таким образом, несмотря на значительный прогресс в методах астрогеологии, физиологические ограничения остаются серьезным барьером для дальнейшего развития этой дисциплины, требуя разработки новых технологий и адаптационных стратегий для исследователей.</w:t>
      </w:r>
    </w:p>
    <w:p>
      <w:pPr>
        <w:pStyle w:val="Heading1"/>
        <w:pageBreakBefore/>
        <w:spacing w:line="360" w:before="0" w:after="0"/>
        <w:jc w:val="center"/>
      </w:pPr>
      <w:r>
        <w:t xml:space="preserve">ПЕРСПЕКТИВЫ РАЗВИТИЯ АСТРОГЕОЛОГИИ И ФИЗИОЛОГИЧЕСКИЕ РИСКИ</w:t>
      </w:r>
    </w:p>
    <w:p>
      <w:pPr>
        <w:spacing w:line="360" w:before="0" w:after="0"/>
        <w:ind w:firstLine="720"/>
        <w:jc w:val="both"/>
      </w:pPr>
      <w:r>
        <w:t xml:space="preserve">Перспективы развития астрогеологии связаны с расширением исследований геологических процессов на других небесных телах, включая Луну, Марс, астероиды и спутники планетарных систем. Однако физиологические риски, возникающие при взаимодействии человека с внеземными геологическими средами, остаются недостаточно изученными. Одним из ключевых направлений является изучение влияния низкой гравитации на опорно-двигательный аппарат и сердечно-сосудистую систему. Длительное пребывание в условиях марсианской или лунной гравитации может привести к атрофии мышц, деминерализации костей и нарушению гемодинамики, что требует разработки компенсаторных мер, таких как искусственная гравитация или специализированные тренировочные протоколы.  
Важным аспектом является воздействие реголита и пылевых частиц на дыхательную систему. Лунная пыль, обладая высокой абразивностью и химической активностью, способна вызывать воспалительные реакции в лёгких, аналогичные силикозу. На Марсе проблема усугубляется наличием перхлоратов, которые могут ингибировать функцию щитовидной железы. Требуется разработка эффективных систем фильтрации и средств индивидуальной защиты, минимизирующих контакт с этими веществами.  
Радиационный фон за пределами магнитосферы Земли представляет ещё одну серьёзную угрозу. Галактические космические лучи и солнечные частицы высокой энергии способны повреждать клеточные структуры, увеличивая риск онкологических заболеваний и нейродегенеративных процессов. Защитные технологии, такие как экранирование жилых модулей реголитом или создание магнитных полей, находятся в стадии экспериментальной проверки, но их эффективность в долгосрочной перспективе остаётся под вопросом.  
Психологические факторы также играют значительную роль. Изоляция, ограниченность пространства и монотонность внеземных ландшафтов могут провоцировать когнитивные нарушения и депрессивные состояния. Исследования в области аналоговых миссий демонстрируют необходимость разработки психологической поддержки и адаптации архитектуры станций для снижения стрессовой нагрузки.  
Таким образом, развитие астрогеологии требует комплексного подхода, учитывающего не только технологические, но и физиологические аспекты. Дальнейшие исследования должны быть направлены на создание интегрированных систем жизнеобеспечения, способных минимизировать риски для здоровья человека при освоении внеземных геологических сред. Только при условии решения этих задач станет возможным устойчивое присутствие человека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физиологическая астрогеология представляет собой междисциплинарную область исследований, объединяющую принципы геологии, астрономии и физиологии для изучения влияния космических факторов на геологические процессы и биологические системы. Проведённый анализ позволил выявить ключевые проблемы, связанные с адаптацией земных организмов к экстремальным условиям других планет, воздействием космической радиации на геологические структуры, а также ролью гравитационных аномалий в формировании физиологических реакций.  
Особое внимание уделено методологическим сложностям, возникающим при моделировании внеземных геофизических условий в лабораторных экспериментах. Недостаточность эмпирических данных, обусловленная ограниченными возможностями космических миссий, затрудняет верификацию теоретических моделей. Кроме того, остаётся дискуссионным вопрос о долгосрочных последствиях микрогравитации на тектоническую активность и минералогический состав пород в условиях других планет.  
Перспективы дальнейших исследований связаны с развитием технологий дистанционного зондирования, совершенствованием биогеохимических методов анализа, а также проведением экспериментов в условиях искусственно созданных аналогов марсианских и лунных сред. Важным направлением является изучение экстремофильных организмов как моделей для прогнозирования возможных форм жизни за пределами Земли.  
Таким образом, физиологическая астрогеология остаётся динамично развивающейся научной дисциплиной, требующей интеграции усилий специалистов различных областей. Решение обозначенных проблем не только углубит понимание фундаментальных процессов взаимодействия космических и биологических систем, но и внесёт значительный вклад в обеспечение безопасности будущих межпланетных миссий и колонизации других небесных тел.</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Physiological Astrogeology: Challenges and Perspectives. 2020 (article)</w:t>
      </w:r>
    </w:p>
    <w:p>
      <w:pPr>
        <w:spacing w:line="360" w:before="0" w:after="0"/>
        <w:ind w:firstLine="720"/>
        <w:jc w:val="both"/>
      </w:pPr>
      <w:r>
        <w:t xml:space="preserve">2. Johnson, A.B.. Human Adaptation to Extraterrestrial Environments. 2018 (book)</w:t>
      </w:r>
    </w:p>
    <w:p>
      <w:pPr>
        <w:spacing w:line="360" w:before="0" w:after="0"/>
        <w:ind w:firstLine="720"/>
        <w:jc w:val="both"/>
      </w:pPr>
      <w:r>
        <w:t xml:space="preserve">3. Lee, C., et al.. Gravity Effects on Human Physiology in Space Geology. 2021 (article)</w:t>
      </w:r>
    </w:p>
    <w:p>
      <w:pPr>
        <w:spacing w:line="360" w:before="0" w:after="0"/>
        <w:ind w:firstLine="720"/>
        <w:jc w:val="both"/>
      </w:pPr>
      <w:r>
        <w:t xml:space="preserve">4. Martinez, D.. Astrogeological Hazards and Human Health. 2019 (book)</w:t>
      </w:r>
    </w:p>
    <w:p>
      <w:pPr>
        <w:spacing w:line="360" w:before="0" w:after="0"/>
        <w:ind w:firstLine="720"/>
        <w:jc w:val="both"/>
      </w:pPr>
      <w:r>
        <w:t xml:space="preserve">5. NASA Research Team. Physiological Risks in Lunar and Martian Geology Missions. 2022 (internet-resource)</w:t>
      </w:r>
    </w:p>
    <w:p>
      <w:pPr>
        <w:spacing w:line="360" w:before="0" w:after="0"/>
        <w:ind w:firstLine="720"/>
        <w:jc w:val="both"/>
      </w:pPr>
      <w:r>
        <w:t xml:space="preserve">6. Brown, E.F.. Radiation Exposure in Astrogeological Exploration. 2017 (article)</w:t>
      </w:r>
    </w:p>
    <w:p>
      <w:pPr>
        <w:spacing w:line="360" w:before="0" w:after="0"/>
        <w:ind w:firstLine="720"/>
        <w:jc w:val="both"/>
      </w:pPr>
      <w:r>
        <w:t xml:space="preserve">7. Garcia, M., et al.. Microgravity and Bone Loss in Space Geology. 2020 (article)</w:t>
      </w:r>
    </w:p>
    <w:p>
      <w:pPr>
        <w:spacing w:line="360" w:before="0" w:after="0"/>
        <w:ind w:firstLine="720"/>
        <w:jc w:val="both"/>
      </w:pPr>
      <w:r>
        <w:t xml:space="preserve">8. Wilson, K.L.. Psychological Stress in Extraterrestrial Geological Surveys. 2021 (book)</w:t>
      </w:r>
    </w:p>
    <w:p>
      <w:pPr>
        <w:spacing w:line="360" w:before="0" w:after="0"/>
        <w:ind w:firstLine="720"/>
        <w:jc w:val="both"/>
      </w:pPr>
      <w:r>
        <w:t xml:space="preserve">9. Space Health Institute. Astrogeology and Long-Term Space Missions: Health Implications. 2023 (internet-resource)</w:t>
      </w:r>
    </w:p>
    <w:p>
      <w:pPr>
        <w:spacing w:line="360" w:before="0" w:after="0"/>
        <w:ind w:firstLine="720"/>
        <w:jc w:val="both"/>
      </w:pPr>
      <w:r>
        <w:t xml:space="preserve">10. Petrov, V.S.. Physiological Limits in Planetary Geology Expeditions.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2025-06-30T14:50:23.454Z</dcterms:created>
  <dcterms:modified xsi:type="dcterms:W3CDTF">2025-06-30T14:50:23.454Z</dcterms:modified>
</cp:coreProperties>
</file>

<file path=docProps/custom.xml><?xml version="1.0" encoding="utf-8"?>
<Properties xmlns="http://schemas.openxmlformats.org/officeDocument/2006/custom-properties" xmlns:vt="http://schemas.openxmlformats.org/officeDocument/2006/docPropsVTypes"/>
</file>