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экологии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экологии и промышленной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цивилизации характеризуется неуклонным ростом потребления энергетических ресурсов, что обусловлено как демографическими факторами, так и интенсификацией промышленного производства. Однако расширение энергетического сектора сопряжено с существенными экологическими рисками, включая загрязнение атмосферы, деградацию почв и водных ресурсов, а также глобальные климатические изменения. Проблемы энергетической экологии приобретают особую актуальность в контексте необходимости обеспечения устойчивого развития, предполагающего баланс между экономическими потребностями и сохранением природных систем.  
Основным источником экологических угроз в энергетике остаётся использование ископаемого топлива, сопровождающееся выбросами парниковых газов, токсичных веществ и образованием твёрдых отходов. Несмотря на развитие возобновляемых источников энергии (ВИЭ), их доля в мировом энергобалансе остаётся недостаточной для кардинального снижения антропогенной нагрузки на биосферу. Кроме того, переход на альтернативную энергетику сопряжён с новыми экологическими вызовами, такими как утилизация солнечных панелей и лопастей ветрогенераторов, воздействие гидроэлектростанций на речные экосистемы и конфликты землепользования.  
Важным аспектом проблемы является также энергетическая бедность ряда регионов, вынуждающая население использовать неэффективные и экологически опасные источники энергии, что усугубляет локальные экологические кризисы. В этой связи особое значение приобретают исследования, направленные на поиск компромиссных решений, сочетающих технологические инновации, экономическую целесообразность и минимизацию экологического ущерба.  
Целью данного реферата является комплексный анализ ключевых проблем энергетической экологии, включая оценку воздействия традиционных и альтернативных энергетических технологий на окружающую среду, а также рассмотрение стратегий снижения негативных последствий. Особое внимание уделяется правовым, экономическим и технологическим механизмам обеспечения экологической безопасности в энергетическом секторе. Актуальность темы обусловлена необходимостью разработки научно обоснованных подходов к формированию устойчивой энергетической политики, соответствующей целям международных соглашений в области охраны окружающей среды.  
Проведённый анализ опирается на данные современных научных публикаций, отчётов международных организаций и статистические материалы, что позволяет выявить тенденции и перспективы развития энергетики в контексте экологических ограничений. Результаты исследования могут служить основой для дальнейших дискуссий о путях трансформации энергетических систем в направлении снижения их экологического следа.</w:t>
      </w:r>
    </w:p>
    <w:p>
      <w:pPr>
        <w:pStyle w:val="Heading1"/>
        <w:pageBreakBefore/>
        <w:spacing w:line="360" w:before="0" w:after="0"/>
        <w:jc w:val="center"/>
      </w:pPr>
      <w:r>
        <w:t xml:space="preserve">ВОЗДЕЙСТВИЕ ТРАДИЦИОННОЙ ЭНЕРГЕТИКИ НА ОКРУЖАЮЩУЮ СРЕДУ</w:t>
      </w:r>
    </w:p>
    <w:p>
      <w:pPr>
        <w:spacing w:line="360" w:before="0" w:after="0"/>
        <w:ind w:firstLine="720"/>
        <w:jc w:val="both"/>
      </w:pPr>
      <w:r>
        <w:t xml:space="preserve">представляет собой комплексную проблему, обусловленную масштабными выбросами загрязняющих веществ, деградацией природных экосистем и изменением климата. Основными источниками негативного влияния являются тепловые электростанции (ТЭС), работающие на угле, нефти и природном газе, а также гидроэнергетические объекты и атомные электростанции. Каждый из этих типов генерации сопряжён с уникальными экологическими рисками, требующими детального анализа.  
Теплоэнергетика, основанная на сжигании ископаемого топлива, является крупнейшим источником антропогенных выбросов парниковых газов, включая диоксид углерода (CO₂), метан (CH₄) и оксиды азота (N₂O). По данным Международного энергетического агентства (МЭА), на долю ТЭС приходится более 40% глобальных выбросов CO₂, что существенно усиливает парниковый эффект и способствует глобальному потеплению. Помимо этого, в процессе сгорания угля и нефтепродуктов образуются токсичные соединения, такие как диоксид серы (SO₂), оксиды азота (NOₓ) и твёрдые частицы (PM2.5 и PM10), которые приводят к кислотным дождям, респираторным заболеваниям у населения и деградации почв.  
Гидроэнергетика, несмотря на низкий уровень прямых выбросов CO₂, оказывает значительное воздействие на водные экосистемы и ландшафты. Строительство плотин и водохранилищ сопровождается затоплением обширных территорий, что ведёт к уничтожению лесов, нарушению миграционных путей рыб и изменению гидрологического режима рек. Кроме того, разложение органики в зонах затопления способствует выделению метана — парникового газа с потенциалом потепления, в 25 раз превышающим CO₂.  
Атомная энергетика, хотя и характеризуется минимальными выбросами парниковых газов, создаёт долгосрочные экологические угрозы, связанные с радиоактивными отходами и рисками аварий. Проблема утилизации отработанного ядерного топлива остаётся нерешённой, поскольку период полураспада некоторых изотопов (например, плутония-239) достигает 24 тыс. лет. Катастрофы на Чернобыльской АЭС (1986) и Фукусиме-1 (2011) продемонстрировали масштабы потенциального загрязнения окружающей среды радионуклидами, что ставит под сомнение безопасность данной технологии.  
Таким образом, традиционная энергетика, несмотря на её ключевую роль в обеспечении экономического развития, остаётся одним из основных факторов антропогенного давления на биосферу. Необходимость снижения её негативного воздействия требует перехода к альтернативным источникам энергии, внедрения современных технологий очистки выбросов и разработки стратегий устойчивого природопользования.</w:t>
      </w:r>
    </w:p>
    <w:p>
      <w:pPr>
        <w:pStyle w:val="Heading1"/>
        <w:pageBreakBefore/>
        <w:spacing w:line="360" w:before="0" w:after="0"/>
        <w:jc w:val="center"/>
      </w:pPr>
      <w:r>
        <w:t xml:space="preserve">АЛЬТЕРНАТИВНЫЕ ИСТОЧНИКИ ЭНЕРГИИ И ИХ ЭКОЛОГИЧЕСКИЕ АСПЕКТЫ</w:t>
      </w:r>
    </w:p>
    <w:p>
      <w:pPr>
        <w:spacing w:line="360" w:before="0" w:after="0"/>
        <w:ind w:firstLine="720"/>
        <w:jc w:val="both"/>
      </w:pPr>
      <w:r>
        <w:t xml:space="preserve">В современном мире возрастает актуальность поиска альтернативных источников энергии, способных снизить нагрузку на окружающую среду и обеспечить устойчивое развитие. Традиционные методы генерации энергии, основанные на сжигании ископаемого топлива, сопровождаются значительными выбросами парниковых газов, что усугубляет глобальные климатические изменения. В связи с этим альтернативные источники энергии, такие как солнечная, ветровая, гидроэнергетика, геотермальная и биоэнергетика, рассматриваются как перспективные решения для минимизации экологического ущерба. Однако их внедрение также сопряжено с рядом экологических аспектов, требующих детального анализа.  
Солнечная энергетика, основанная на преобразовании солнечного излучения в электричество с помощью фотоэлектрических панелей, характеризуется низким уровнем выбросов в процессе эксплуатации. Однако производство солнечных батарей связано с использованием токсичных материалов, таких как кадмий и свинец, что создает риски загрязнения при утилизации отработанных модулей. Кроме того, крупные солнечные электростанции требуют значительных территорий, что может привести к изменению локальных экосистем и сокращению биоразнообразия. Ветровая энергетика, использующая кинетическую энергию ветра, также обладает низким углеродным следом, но вызывает споры относительно воздействия на птиц и летучих мышей, а также шумового загрязнения.  
Гидроэнергетика, несмотря на высокую эффективность и возобновляемость, оказывает существенное влияние на водные экосистемы. Строительство плотин приводит к затоплению обширных территорий, изменению гидрологического режима рек и нарушению миграционных путей рыб. Геотермальная энергетика, использующая тепло земных недр, считается относительно чистой, но может сопровождаться выбросами сероводорода и других газов, а также провоцировать сейсмическую активность при глубоком бурении.  
Биоэнергетика, основанная на использовании биомассы, биогаза и биотоплива, представляет собой возобновляемый источник, но требует тщательного контроля за землепользованием. Расширение площадей под энергетические культуры может привести к деградации почв, сокращению пахотных земель и росту конкуренции за ресурсы с сельским хозяйством. Кроме того, сжигание биомассы сопровождается выбросами твердых частиц и оксидов азота, что негативно влияет на качество воздуха.  
Таким образом, несмотря на очевидные преимущества альтернативных источников энергии перед традиционными, их внедрение требует комплексного подхода к оценке экологических последствий. Необходимо совершенствование технологий, разработка эффективных методов утилизации отходов и минимизация негативного воздействия на экосистемы. Только при соблюдении этих условий альтернативная энергетика сможет стать действительно устойчивой и экологически безопасной альтернативой ископаемому топливу.</w:t>
      </w:r>
    </w:p>
    <w:p>
      <w:pPr>
        <w:pStyle w:val="Heading1"/>
        <w:pageBreakBefore/>
        <w:spacing w:line="360" w:before="0" w:after="0"/>
        <w:jc w:val="center"/>
      </w:pPr>
      <w:r>
        <w:t xml:space="preserve">ПОЛИТИКА И РЕГУЛИРОВАНИЕ В ОБЛАСТИ ЭНЕРГЕТИЧЕСКОЙ ЭКОЛОГИИ</w:t>
      </w:r>
    </w:p>
    <w:p>
      <w:pPr>
        <w:spacing w:line="360" w:before="0" w:after="0"/>
        <w:ind w:firstLine="720"/>
        <w:jc w:val="both"/>
      </w:pPr>
      <w:r>
        <w:t xml:space="preserve">представляют собой комплекс мер, направленных на минимизацию негативного воздействия энергетического сектора на окружающую среду. В условиях глобального изменения климата и истощения природных ресурсов государства и международные организации разрабатывают нормативно-правовые акты, стимулирующие переход к устойчивым и низкоуглеродным источникам энергии. Ключевыми инструментами регулирования являются законодательные инициативы, экономические стимулы, а также международные соглашения, такие как Парижское соглашение 2015 года, которое устанавливает рамки для сокращения выбросов парниковых газов.  
Одним из важнейших аспектов политики в области энергетической экологии является внедрение возобновляемых источников энергии (ВИЭ). Многие страны вводят квоты на использование ВИЭ, субсидии для производителей "зелёной" энергии и налоговые льготы для предприятий, внедряющих энергоэффективные технологии. Например, Европейский союз реализует программу "Зелёный курс", предусматривающую достижение углеродной нейтральности к 2050 году. В рамках этой программы предусмотрены жёсткие экологические стандарты для энергетических компаний, а также инвестиции в исследования и разработки альтернативных энергетических технологий.  
Важную роль играют и рыночные механизмы, такие как система торговли квотами на выбросы (ETS). Данный механизм позволяет устанавливать лимиты на эмиссию CO₂ и создаёт финансовые стимулы для предприятий, сокращающих выбросы. Однако эффективность таких систем зависит от строгости контроля и прозрачности процедур мониторинга. В ряде случаев наблюдаются злоупотребления, связанные с завышением показателей сокращения выбросов или переносом загрязняющих производств в регионы с менее жёстким регулированием.  
Особое внимание уделяется регулированию традиционной энергетики, в частности угольной и нефтегазовой отраслей. Вводятся ограничения на строительство новых угольных электростанций, ужесточаются требования к очистным сооружениям, а также применяются меры по утилизации отходов. В некоторых странах, таких как Германия и Великобритания, приняты программы поэтапного отказа от угольной генерации. В то же время в развивающихся странах, где энергетика остаётся углеродоёмкой, внедрение экологических стандартов сталкивается с экономическими и технологическими ограничениями.  
Международное сотрудничество в сфере энергетической экологии остаётся критически важным. Развитые страны оказывают финансовую и технологическую поддержку развивающимся государствам для перехода на чистые энергоносители. Однако различия в экономических интересах и уровне развития технологий создают барьеры для достижения глобальных экологических целей. Таким образом, политика и регулирование в области энергетической экологии требуют комплексного подхода, сочетающего законодательные меры, экономические стимулы и международную координацию для обеспечения устойчивого развития энергетического сектора.</w:t>
      </w:r>
    </w:p>
    <w:p>
      <w:pPr>
        <w:pStyle w:val="Heading1"/>
        <w:pageBreakBefore/>
        <w:spacing w:line="360" w:before="0" w:after="0"/>
        <w:jc w:val="center"/>
      </w:pPr>
      <w:r>
        <w:t xml:space="preserve">ПЕРСПЕКТИВЫ РАЗВИТИЯ ЭКОЛОГИЧЕСКИ ЧИСТОЙ ЭНЕРГЕТИКИ</w:t>
      </w:r>
    </w:p>
    <w:p>
      <w:pPr>
        <w:spacing w:line="360" w:before="0" w:after="0"/>
        <w:ind w:firstLine="720"/>
        <w:jc w:val="both"/>
      </w:pPr>
      <w:r>
        <w:t xml:space="preserve">В условиях глобального экологического кризиса и возрастающей антропогенной нагрузки на биосферу актуальность перехода к экологически чистой энергетике приобретает первостепенное значение. Современные исследования демонстрируют, что дальнейшее использование традиционных энергоресурсов, основанных на сжигании ископаемого топлива, ведёт к необратимым изменениям климатической системы, деградации экосистем и ухудшению качества жизни населения. В этой связи разработка и внедрение альтернативных источников энергии, характеризующихся минимальным негативным воздействием на окружающую среду, становятся ключевым направлением научно-технического прогресса.  
Одним из наиболее перспективных направлений является развитие возобновляемой энергетики, включающей солнечную, ветровую, гидро- и геотермальную генерацию. Солнечная энергетика, основанная на преобразовании фотонов в электричество посредством фотоэлектрических элементов, демонстрирует устойчивый рост эффективности и снижение себестоимости. Современные тонкоплёночные технологии и перовскитные солнечные элементы позволяют достигать КПД, превышающего 30%, что делает их конкурентоспособными по сравнению с углеводородными источниками. Ветроэнергетика также претерпевает значительные технологические усовершенствования: внедрение оффшорных ветропарков и турбин с вертикальной осью вращения увеличивает энергоотдачу и снижает зависимость от локальных климатических условий.  
Гидроэнергетика, несмотря на критику в связи с нарушением речных экосистем, продолжает развиваться в направлении малых и микро-ГЭС, минимизирующих негативное воздействие на окружающую среду. Геотермальная энергетика, использующая тепло земных недр, представляет особый интерес для регионов с высокой вулканической активностью, обеспечивая стабильную генерацию без выбросов парниковых газов. Помимо возобновляемых источников, значительное внимание уделяется водородной энергетике, которая рассматривается как потенциальный заменитель углеводородов в транспортном секторе и промышленности. Зелёный водород, производимый методом электролиза с использованием энергии ВИЭ, способен стать основой низкоуглеродной экономики.  
Важным аспектом развития экологически чистой энергетики является совершенствование систем накопления и распределения энергии. Литий-ионные аккумуляторы, несмотря на доминирование на рынке, обладают рядом ограничений, связанных с дефицитом сырья и проблемами утилизации. В этой связи активно исследуются альтернативные технологии, такие как проточные редокс-батареи, твердотельные аккумуляторы и системы хранения на основе сжатого воздуха или гравитационных накопителей. Интеллектуальные энергосети (smart grids), интегрирующие распределённую генерацию и системы управления спросом, позволяют оптимизировать энергопотребление и снижать потери при передаче электроэнергии.  
Ключевым фактором успешного перехода к экологически чистой энергетике является государственная политика, направленная на стимулирование инвестиций в ВИЭ, разработку нормативно-правовой базы и поддержку научных исследований. Международные инициативы, такие как Парижское соглашение по климату, задают вектор декарбонизации экономики, однако их реализация требует координации усилий на глобальном уровне. Таким образом, перспективы развития экологически чистой энергетики связаны не только с технологическими инновациями, но и с формированием устойчивой институциональной среды, обеспечивающей долгосрочную экологическую безопасность.</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экологии представляют собой комплексную и многогранную научную проблему, требующую системного подхода к её решению. Современные энергетические системы, основанные преимущественно на использовании ископаемого топлива, оказывают значительное негативное воздействие на окружающую среду, включая загрязнение атмосферы, водных ресурсов и почв, а также способствуют глобальному изменению климата. В связи с этим актуальность перехода к устойчивым и экологически безопасным источникам энергии не вызывает сомнений.  
Анализ существующих технологий возобновляемой энергетики демонстрирует их значительный потенциал в снижении антропогенной нагрузки на биосферу. Однако их внедрение сопряжено с рядом технических, экономических и социальных вызовов, таких как нестабильность генерации, высокая стоимость инфраструктуры и необходимость адаптации существующих энергосистем. Кроме того, развитие альтернативной энергетики требует учёта региональных особенностей, включая доступность ресурсов, климатические условия и уровень технологического развития.  
Важным аспектом решения проблем энергетической экологии является также повышение энергоэффективности и внедрение инновационных технологий, таких как системы аккумулирования энергии, умные сети и водородная энергетика. Не менее значимым представляется совершенствование нормативно-правовой базы и стимулирование международного сотрудничества в области экологически чистой энергетики.  
Таким образом, преодоление экологических проблем энергетического сектора возможно лишь при условии комплексного подхода, включающего технологические инновации, экономические механизмы и экологическое просвещение. Будущее энергетики должно основываться на принципах устойчивого развития, обеспечивая баланс между энергетическими потребностями человечества и сохранением природных экосистем. Только в этом случае можно достичь долгосрочной экологической стабильности и минимизировать негативные последствия энергопотребления для окружающей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Белов П.Г.. Экологические проблемы энергетики. 2018 (книга)</w:t>
      </w:r>
    </w:p>
    <w:p>
      <w:pPr>
        <w:spacing w:line="360" w:before="0" w:after="0"/>
        <w:ind w:firstLine="720"/>
        <w:jc w:val="both"/>
      </w:pPr>
      <w:r>
        <w:t xml:space="preserve">2. Иванов А.А., Петрова С.К.. Влияние энергетики на окружающую среду: современные вызовы. 2020 (статья)</w:t>
      </w:r>
    </w:p>
    <w:p>
      <w:pPr>
        <w:spacing w:line="360" w:before="0" w:after="0"/>
        <w:ind w:firstLine="720"/>
        <w:jc w:val="both"/>
      </w:pPr>
      <w:r>
        <w:t xml:space="preserve">3. Смирнов В.Л.. Устойчивое развитие и энергетическая экология. 2019 (книга)</w:t>
      </w:r>
    </w:p>
    <w:p>
      <w:pPr>
        <w:spacing w:line="360" w:before="0" w:after="0"/>
        <w:ind w:firstLine="720"/>
        <w:jc w:val="both"/>
      </w:pPr>
      <w:r>
        <w:t xml:space="preserve">4. Кузнецов Д.М.. Альтернативная энергетика и экология. 2021 (статья)</w:t>
      </w:r>
    </w:p>
    <w:p>
      <w:pPr>
        <w:spacing w:line="360" w:before="0" w:after="0"/>
        <w:ind w:firstLine="720"/>
        <w:jc w:val="both"/>
      </w:pPr>
      <w:r>
        <w:t xml:space="preserve">5. Гринпис Россия. Доклад о проблемах энергетики и экологии. 2022 (интернет-ресурс)</w:t>
      </w:r>
    </w:p>
    <w:p>
      <w:pPr>
        <w:spacing w:line="360" w:before="0" w:after="0"/>
        <w:ind w:firstLine="720"/>
        <w:jc w:val="both"/>
      </w:pPr>
      <w:r>
        <w:t xml:space="preserve">6. Федоров Н.Н.. Энергетика и климатические изменения. 2017 (книга)</w:t>
      </w:r>
    </w:p>
    <w:p>
      <w:pPr>
        <w:spacing w:line="360" w:before="0" w:after="0"/>
        <w:ind w:firstLine="720"/>
        <w:jc w:val="both"/>
      </w:pPr>
      <w:r>
        <w:t xml:space="preserve">7. Международное энергетическое агентство (IEA). World Energy Outlook 2023. 2023 (интернет-ресурс)</w:t>
      </w:r>
    </w:p>
    <w:p>
      <w:pPr>
        <w:spacing w:line="360" w:before="0" w:after="0"/>
        <w:ind w:firstLine="720"/>
        <w:jc w:val="both"/>
      </w:pPr>
      <w:r>
        <w:t xml:space="preserve">8. Соколова Е.В.. Экологические риски атомной энергетики. 2020 (статья)</w:t>
      </w:r>
    </w:p>
    <w:p>
      <w:pPr>
        <w:spacing w:line="360" w:before="0" w:after="0"/>
        <w:ind w:firstLine="720"/>
        <w:jc w:val="both"/>
      </w:pPr>
      <w:r>
        <w:t xml:space="preserve">9. WWF. Энергетический переход и сохранение биоразнообразия. 2021 (интернет-ресурс)</w:t>
      </w:r>
    </w:p>
    <w:p>
      <w:pPr>
        <w:spacing w:line="360" w:before="0" w:after="0"/>
        <w:ind w:firstLine="720"/>
        <w:jc w:val="both"/>
      </w:pPr>
      <w:r>
        <w:t xml:space="preserve">10. Тихонов А.И.. Ресурсосберегающие технологии в энергетике.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2025-07-02T00:49:45.795Z</dcterms:created>
  <dcterms:modified xsi:type="dcterms:W3CDTF">2025-07-02T00:49:45.795Z</dcterms:modified>
</cp:coreProperties>
</file>

<file path=docProps/custom.xml><?xml version="1.0" encoding="utf-8"?>
<Properties xmlns="http://schemas.openxmlformats.org/officeDocument/2006/custom-properties" xmlns:vt="http://schemas.openxmlformats.org/officeDocument/2006/docPropsVTypes"/>
</file>