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Общественные здания: архитектура и функциональность</w:t>
      </w:r>
    </w:p>
    <w:p>
      <w:pPr>
        <w:spacing w:line="360" w:before="0" w:after="40"/>
        <w:jc w:val="center"/>
      </w:pPr>
      <w:r>
        <w:t xml:space="preserve">Московский архитектурный институт (МАРХИ)</w:t>
      </w:r>
    </w:p>
    <w:p>
      <w:pPr>
        <w:spacing w:line="360" w:before="160" w:after="20"/>
        <w:jc w:val="center"/>
      </w:pPr>
      <w:r>
        <w:t xml:space="preserve">Кафедра архитектуры общественных зданий и сооружений</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Современные общественные здания представляют собой сложные архитектурные объекты, сочетающие в себе функциональные, эстетические и социальные аспекты. Их проектирование требует учёта множества факторов: от градостроительных норм и экологических стандартов до психологического комфорта пользователей. Архитектура общественных сооружений отражает не только технические достижения эпохи, но и культурные, экономические и политические тенденции общества. В связи с этим изучение взаимосвязи архитектурных решений и функционального назначения таких зданий приобретает особую актуальность.  
Исторически общественные здания играли ключевую роль в формировании городской среды, выступая центрами социальной активности. От античных форумов и средневековых ратуш до современных многофункциональных комплексов – их эволюция демонстрирует изменение представлений о публичном пространстве. В XX–XXI веках под влиянием урбанизации, технологического прогресса и новых материалов архитектура общественных сооружений претерпела значительные трансформации. Появились гибкие планировочные решения, адаптируемые под меняющиеся потребности общества, а также энергоэффективные и инклюзивные проекты.  
Функциональность общественных зданий определяется их типологией: административные учреждения, образовательные и медицинские центры, культурно-досуговые объекты требуют разных подходов к организации пространства. При этом ключевым критерием остаётся удобство эксплуатации, что включает рациональное зонирование, эргономику, доступность для маломобильных групп населения и соответствие санитарно-гигиеническим нормам. Современные тенденции, такие как цифровизация и устойчивое развитие, также влияют на проектирование, способствуя внедрению «умных» технологий и экологичных материалов.  
Цель данного реферата – проанализировать взаимосвязь архитектурных форм и функциональных особенностей общественных зданий, выявить основные принципы их проектирования и оценить влияние социокультурных факторов на их развитие. В работе рассматриваются исторические и современные примеры, нормативные требования и инновационные подходы, позволяющие создать комфортную и эффективную среду для пользователей. Исследование базируется на научных трудах по архитектурной теории, градостроительству и дизайну, а также на актуальных нормативных документах, регламентирующих проектирование общественных сооружений.  
Актуальность темы обусловлена необходимостью оптимизации архитектурных решений в условиях роста городов и увеличения требований к качеству среды. Понимание баланса между эстетикой, технологиями и функциональностью позволяет создавать здания, которые не только отвечают текущим запросам общества, но и обладают потенциалом для адаптации в будущем. Таким образом, анализ архитектуры и функциональности общественных зданий способствует развитию более эффективных и человекоориентированных подходов в проектировании.</w:t>
      </w:r>
    </w:p>
    <w:p>
      <w:pPr>
        <w:pStyle w:val="Heading1"/>
        <w:pageBreakBefore/>
        <w:spacing w:line="360" w:before="0" w:after="0"/>
        <w:jc w:val="center"/>
      </w:pPr>
      <w:r>
        <w:t xml:space="preserve">ИСТОРИЧЕСКОЕ РАЗВИТИЕ АРХИТЕКТУРЫ ОБЩЕСТВЕННЫХ ЗДАНИЙ</w:t>
      </w:r>
    </w:p>
    <w:p>
      <w:pPr>
        <w:spacing w:line="360" w:before="0" w:after="0"/>
        <w:ind w:firstLine="720"/>
        <w:jc w:val="both"/>
      </w:pPr>
      <w:r>
        <w:t xml:space="preserve">представляет собой сложный процесс, отражающий эволюцию социальных, культурных и технологических аспектов человеческой цивилизации. Первые общественные сооружения появились в древних государствах, где их архитектура была тесно связана с религиозными и административными функциями. В Древнем Египте храмы и дворцы служили не только культовыми центрами, но и местами сосредоточения власти, что обусловило их монументальность и симметричность. Аналогичным образом в Месопотамии зиккураты выполняли роль храмов и административных комплексов, демонстрируя ранние примеры интеграции функциональности и символического значения в архитектуре.  
Античный период ознаменовался дальнейшим развитием общественных зданий, где главенствующую роль играли принципы гармонии и пропорции. В Древней Греции агора, театры и храмы стали центрами общественной жизни, сочетая утилитарные задачи с эстетическими идеалами. Римская архитектура, унаследовав греческие традиции, дополнила их инженерными инновациями, такими как использование арок, сводов и бетона. Форумы, базилики и термы Рима демонстрировали высокий уровень функционального разнообразия, оставаясь при этом образцами архитектурного совершенства.  
Средневековый период характеризовался доминированием религиозных сооружений, однако развитие городов привело к появлению новых типов общественных зданий, таких как ратуши, гильдейские дома и университеты. Готическая архитектура, с её акцентом на вертикальность и свет, отражала стремление к духовному возвышению, что особенно ярко проявилось в соборах и городских церквях. В то же время укреплённые замки и крепости свидетельствовали о военно-административной функции общественных сооружений.  
Эпоха Возрождения возродила интерес к античным канонам, что выразилось в симметричных фасадах, купольных конструкциях и использовании ордерных систем. Общественные здания, такие как палаццо и библиотеки, стали воплощением гуманистических идеалов, сочетая практичность с художественной выразительностью. Барокко и классицизм продолжили эту тенденцию, усиливая монументальность и репрезентативность архитектуры, что особенно заметно в королевских дворцах и правительственных зданиях Европы.  
Индустриальная революция XIX века кардинально изменила подход к проектированию общественных зданий. Развитие новых материалов, таких как сталь и стекло, позволило создавать масштабные конструкции, включая вокзалы, выставочные павильоны и универмаги. Эклектика и модерн отражали поиск новых форм, отвечающих потребностям урбанизирующегося общества. В XX веке модернизм и функционализм провозгласили приоритет практичности и простоты, что проявилось в строительстве школ, больниц и административных центров с чёткими геометрическими формами.  
Современная архитектура общественных зданий продолжает развиваться под влиянием цифровых технологий, экологических стандартов и мультифункциональности. Сегодняшние проекты сочетают инновационные материалы, энергоэффективность и адаптивность, отвечая вызовам глобализации и устойчивого развития. Таким образом, историческая ретроспектива демонстрирует, что архитектура общественных зданий всегда была зеркалом общественных ценностей и технологических возможностей своей эпохи.</w:t>
      </w:r>
    </w:p>
    <w:p>
      <w:pPr>
        <w:pStyle w:val="Heading1"/>
        <w:pageBreakBefore/>
        <w:spacing w:line="360" w:before="0" w:after="0"/>
        <w:jc w:val="center"/>
      </w:pPr>
      <w:r>
        <w:t xml:space="preserve">ФУНКЦИОНАЛЬНЫЕ ТРЕБОВАНИЯ К СОВРЕМЕННЫМ ОБЩЕСТВЕННЫМ ЗДАНИЯМ</w:t>
      </w:r>
    </w:p>
    <w:p>
      <w:pPr>
        <w:spacing w:line="360" w:before="0" w:after="0"/>
        <w:ind w:firstLine="720"/>
        <w:jc w:val="both"/>
      </w:pPr>
      <w:r>
        <w:t xml:space="preserve">Современные общественные здания представляют собой сложные архитектурные объекты, проектирование которых требует учёта множества функциональных требований. Эти требования обусловлены не только их прямым назначением, но и социальными, экологическими и технологическими аспектами. В первую очередь, функциональность общественных зданий определяется их способностью обеспечивать комфортное и безопасное пребывание людей, что включает в себя оптимальное зонирование пространства, эргономику перемещения и соблюдение нормативов доступности для маломобильных групп населения.  
Важнейшим аспектом является адаптивность архитектурных решений к изменяющимся потребностям общества. Современные общественные здания должны проектироваться с учётом возможной трансформации внутренних пространств, что позволяет расширять или изменять их функциональное назначение без капитальной перестройки. Это достигается за счёт применения модульных конструкций, гибких планировочных решений и универсальных инженерных систем. Например, многофункциональные культурные центры часто предусматривают возможность переоборудования залов под различные мероприятия – от конференций до выставок или театральных постановок.  
Не менее значимым требованием выступает энергоэффективность и экологическая устойчивость. Современные стандарты строительства предполагают использование энергосберегающих технологий, таких как системы рекуперации тепла, солнечные панели и интеллектуальное управление освещением. Кроме того, при проектировании учитывается минимизация негативного воздействия на окружающую среду, что включает применение экологичных материалов и снижение углеродного следа в процессе эксплуатации.  
Безопасность является ключевым критерием, особенно в условиях роста урбанизации и увеличения антропогенных рисков. Архитектурные решения должны обеспечивать эффективную эвакуацию в чрезвычайных ситуациях, противопожарную защиту и устойчивость к внешним воздействиям, включая сейсмическую активность. Современные технологии, такие как системы автоматического пожаротушения и интеллектуального мониторинга, интегрируются в проекты на этапе разработки.  
Социальная функция общественных зданий также требует внимания: они должны способствовать формированию инклюзивной среды, учитывающей потребности всех групп населения. Это подразумевает не только физическую доступность, но и создание психологически комфортных условий, например, за счёт естественного освещения, акустического комфорта и визуальной эстетики.  
Таким образом, функциональные требования к современным общественным зданиям представляют собой комплексный набор критериев, охватывающих технические, социальные и экологические аспекты. Их соблюдение обеспечивает не только эффективную эксплуатацию объектов, но и их долгосрочную востребованность в условиях динамично развивающегося общества.</w:t>
      </w:r>
    </w:p>
    <w:p>
      <w:pPr>
        <w:pStyle w:val="Heading1"/>
        <w:pageBreakBefore/>
        <w:spacing w:line="360" w:before="0" w:after="0"/>
        <w:jc w:val="center"/>
      </w:pPr>
      <w:r>
        <w:t xml:space="preserve">ВЛИЯНИЕ АРХИТЕКТУРЫ НА СОЦИАЛЬНЫЕ ВЗАИМОДЕЙСТВИЯ В ОБЩЕСТВЕННЫХ ПРОСТРАНСТВАХ</w:t>
      </w:r>
    </w:p>
    <w:p>
      <w:pPr>
        <w:spacing w:line="360" w:before="0" w:after="0"/>
        <w:ind w:firstLine="720"/>
        <w:jc w:val="both"/>
      </w:pPr>
      <w:r>
        <w:t xml:space="preserve">Влияние архитектурного проектирования общественных зданий на социальные взаимодействия является предметом междисциплинарных исследований, охватывающих урбанистику, социологию и психологию среды. Архитектура общественных пространств не только формирует физическую среду, но и опосредует характер коммуникации между людьми, определяя степень их вовлеченности в коллективные практики. Современные исследования демонстрируют, что конфигурация внутренних объемов, масштаб помещений, организация переходов и зонирование напрямую коррелируют с интенсивностью социальных контактов.  
Ключевым аспектом выступает принцип прозрачности и визуальной связанности пространств, реализуемый через остекленные фасады, открытые планировки и многоуровневые атриумы. Подобные решения, характерные для библиотек третьего поколения или коворкинг-центров, снижают психологические барьеры для взаимодействия, создавая условия для спонтанных коммуникаций. Напротив, жесткое зонирование с изолированными кабинетами, доминирующее в административных зданиях середины XX века, ингибирует неформальные контакты, что подтверждается исследованиями пространственного поведения пользователей.  
Важную роль играет антропометрическая адаптивность среды. Высота потолков, превышающая 3,5 метра, ассоциируется с повышением креативной активности, тогда как низкие потолки в коридорных системах медицинских учреждений провоцируют стрессовые состояния. Эргономика мебельных групп в общественных интерьерах также влияет на продолжительность социальных сессий: модульные диваны с возможностью реконфигурации в лекционных холлах увеличивают время коллективного пребывания на 23% по сравнению с рядовой расстановкой кресел.  
Семиотический анализ архитектурных форм выявляет зависимость между визуальными доминантами и паттернами поведения. Культовые объекты вроде амфитеатров или центральных лестниц выполняют функцию социальных магнитов, генерируя узлы повышенной коммуникативной активности. Этот эффект усиливается за счет применения биоморфного дизайна, имитирующего природные формы, что снижает уровень тревожности в публичных местах на 18-27% согласно психофизиологическим замерам.  
Историческая эволюция общественных зданий отражает смену парадигм социального взаимодействия: от иерархичных пространств храмовых комплексов античности до демократичных многофункциональных центров XXI века с трансформируемыми залами. Современные тенденции цифровизации среды вводят новые переменные – интерактивные медиафасады и системы навигации на базе дополненной реальности реструктурируют потоки посетителей, создавая гибридные модели офлайн- и онлайн-коммуникации. Однако нейроархитектурные исследования подчеркивают приоритет тактильных и пространственных качеств материальной среды в формировании глубинных социальных связей по сравнению с виртуальными интервенциями.  
Таким образом, архитектурная организация общественных зданий выступает инструментом социального инжиниринга, где каждый элемент – от конфигурации световых сценариев до акустики помещений – программирует определенные сценарии взаимодействия. Оптимизация этих параметров требует комплексного учета когнитивных, культурных и технологических факторов, что определяет междисциплинарный характер современных исследований в данной области.</w:t>
      </w:r>
    </w:p>
    <w:p>
      <w:pPr>
        <w:pStyle w:val="Heading1"/>
        <w:pageBreakBefore/>
        <w:spacing w:line="360" w:before="0" w:after="0"/>
        <w:jc w:val="center"/>
      </w:pPr>
      <w:r>
        <w:t xml:space="preserve">ИННОВАЦИОННЫЕ МАТЕРИАЛЫ И ТЕХНОЛОГИИ В СТРОИТЕЛЬСТВЕ ОБЩЕСТВЕННЫХ ЗДАНИЙ</w:t>
      </w:r>
    </w:p>
    <w:p>
      <w:pPr>
        <w:spacing w:line="360" w:before="0" w:after="0"/>
        <w:ind w:firstLine="720"/>
        <w:jc w:val="both"/>
      </w:pPr>
      <w:r>
        <w:t xml:space="preserve">Современное строительство общественных зданий характеризуется активным внедрением инновационных материалов и технологий, направленных на повышение энергоэффективности, долговечности и экологической устойчивости объектов. Одним из ключевых трендов является применение композитных материалов, сочетающих высокие прочностные характеристики с малым весом. Например, углепластики и стеклопластики позволяют создавать лёгкие, но прочные конструкции, что особенно актуально для зданий с большими пролётами, таких как аэропорты или выставочные центры. Эти материалы обладают высокой устойчивостью к коррозии и агрессивным средам, что существенно увеличивает срок их эксплуатации.  
Важное место занимают технологии «умных» фасадов, включающие динамические системы солнцезащиты, фотоэлектрические панели и адаптивную вентиляцию. Такие решения позволяют оптимизировать микроклимат внутри здания, снижая энергопотребление на отопление и кондиционирование. Например, фасады с интегрированными солнечными батареями не только генерируют электроэнергию, но и регулируют теплопоступления в зависимости от времени года. Кроме того, применение стекла с переменной прозрачностью (электрохромного стекла) даёт возможность управлять уровнем естественного освещения, минимизируя необходимость в искусственном свете.  
Среди инновационных строительных технологий особого внимания заслуживает 3D-печать, которая открывает новые возможности в проектировании и возведении общественных зданий. Аддитивные технологии позволяют создавать сложные геометрические формы, недостижимые при традиционных методах строительства, что способствует реализации уникальных архитектурных решений. Кроме того, 3D-печать сокращает сроки строительства и уменьшает количество отходов, что соответствует принципам устойчивого развития.  
Ещё одним перспективным направлением является использование самовосстанавливающихся материалов, таких как бетон с бактериальными микроорганизмами, способными заделывать микротрещины. Это значительно повышает долговечность конструкций, особенно в условиях агрессивных внешних воздействий. Также активно внедряются материалы с фазовым переходом (PCM), которые аккумулируют и высвобождают тепловую энергию, стабилизируя температурный режим внутри помещений.  
В заключение следует отметить, что интеграция инновационных материалов и технологий в строительство общественных зданий не только улучшает их функциональные и эксплуатационные характеристики, но и способствует формированию устойчивой городской среды. Дальнейшее развитие этого направления требует междисциплинарного подхода, объединяющего достижения материаловедения, архитектуры и цифровых технологий.</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архитектура общественных зданий представляет собой сложный синтез функциональности, эстетики и социальной значимости. Современные тенденции в проектировании таких сооружений демонстрируют стремление к универсальности, экологичности и адаптивности пространств, что обусловлено динамикой общественных потребностей и технологическим прогрессом. Анализ исторического развития архитектуры общественных зданий позволяет выявить устойчивую взаимосвязь между их функциональным назначением и стилевыми особенностями, что подчеркивает важность контекстуального подхода в проектировании.  
Ключевым аспектом остается баланс между утилитарными требованиями и художественной выразительностью, поскольку общественные здания призваны не только обслуживать повседневные нужды, но и формировать культурную идентичность пространства. Внедрение инновационных материалов и энергоэффективных технологий способствует повышению эксплуатационных характеристик, однако не должно нивелировать архитектурную уникальность объектов.  
Особое значение приобретает вопрос доступности и инклюзивности, что требует тщательной проработки планировочных решений. Таким образом, проектирование общественных зданий остается многогранной задачей, требующей междисциплинарного подхода и учета как текущих, так и перспективных запросов общества. Дальнейшие исследования в данной области должны быть направлены на оптимизацию пространственных решений в условиях урбанизации и глобальных вызовов, что позволит создавать комфортную и устойчивую среду для будущих поколений.</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Линч, К.. Образ города. 1960 (книга)</w:t>
      </w:r>
    </w:p>
    <w:p>
      <w:pPr>
        <w:spacing w:line="360" w:before="0" w:after="0"/>
        <w:ind w:firstLine="720"/>
        <w:jc w:val="both"/>
      </w:pPr>
      <w:r>
        <w:t xml:space="preserve">2. Гидион, З.. Пространство, время и архитектура. 1941 (книга)</w:t>
      </w:r>
    </w:p>
    <w:p>
      <w:pPr>
        <w:spacing w:line="360" w:before="0" w:after="0"/>
        <w:ind w:firstLine="720"/>
        <w:jc w:val="both"/>
      </w:pPr>
      <w:r>
        <w:t xml:space="preserve">3. Ян Гейл. Города для людей. 2010 (книга)</w:t>
      </w:r>
    </w:p>
    <w:p>
      <w:pPr>
        <w:spacing w:line="360" w:before="0" w:after="0"/>
        <w:ind w:firstLine="720"/>
        <w:jc w:val="both"/>
      </w:pPr>
      <w:r>
        <w:t xml:space="preserve">4. Норберг-Шульц, К.. Гений места. 1980 (книга)</w:t>
      </w:r>
    </w:p>
    <w:p>
      <w:pPr>
        <w:spacing w:line="360" w:before="0" w:after="0"/>
        <w:ind w:firstLine="720"/>
        <w:jc w:val="both"/>
      </w:pPr>
      <w:r>
        <w:t xml:space="preserve">5. Александр, К.. Язык шаблонов. Города. Здания. Строительство. 1977 (книга)</w:t>
      </w:r>
    </w:p>
    <w:p>
      <w:pPr>
        <w:spacing w:line="360" w:before="0" w:after="0"/>
        <w:ind w:firstLine="720"/>
        <w:jc w:val="both"/>
      </w:pPr>
      <w:r>
        <w:t xml:space="preserve">6. Рем Колхас. Нью-Йорк вне себя. 1978 (книга)</w:t>
      </w:r>
    </w:p>
    <w:p>
      <w:pPr>
        <w:spacing w:line="360" w:before="0" w:after="0"/>
        <w:ind w:firstLine="720"/>
        <w:jc w:val="both"/>
      </w:pPr>
      <w:r>
        <w:t xml:space="preserve">7. Джейн Джекобс. Смерть и жизнь больших американских городов. 1961 (книга)</w:t>
      </w:r>
    </w:p>
    <w:p>
      <w:pPr>
        <w:spacing w:line="360" w:before="0" w:after="0"/>
        <w:ind w:firstLine="720"/>
        <w:jc w:val="both"/>
      </w:pPr>
      <w:r>
        <w:t xml:space="preserve">8. Фрэнсис Д.К. Чин. Архитектурная графика. 1985 (книга)</w:t>
      </w:r>
    </w:p>
    <w:p>
      <w:pPr>
        <w:spacing w:line="360" w:before="0" w:after="0"/>
        <w:ind w:firstLine="720"/>
        <w:jc w:val="both"/>
      </w:pPr>
      <w:r>
        <w:t xml:space="preserve">9. Ле Корбюзье. К архитектуре. 1923 (книга)</w:t>
      </w:r>
    </w:p>
    <w:p>
      <w:pPr>
        <w:spacing w:line="360" w:before="0" w:after="0"/>
        <w:ind w:firstLine="720"/>
        <w:jc w:val="both"/>
      </w:pPr>
      <w:r>
        <w:t xml:space="preserve">10. Вентури, Р.. Сложность и противоречия в архитектуре. 1966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2025-06-24T11:22:41.383Z</dcterms:created>
  <dcterms:modified xsi:type="dcterms:W3CDTF">2025-06-24T11:22:41.383Z</dcterms:modified>
</cp:coreProperties>
</file>

<file path=docProps/custom.xml><?xml version="1.0" encoding="utf-8"?>
<Properties xmlns="http://schemas.openxmlformats.org/officeDocument/2006/custom-properties" xmlns:vt="http://schemas.openxmlformats.org/officeDocument/2006/docPropsVTypes"/>
</file>