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Многообразие животного мира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зоологии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Многообразие животного мира представляет собой одну из фундаментальных характеристик биосферы, отражающую сложность эволюционных процессов и адаптаций организмов к различным условиям среды. Животные, как гетеротрофные организмы, играют ключевую роль в экосистемах, участвуя в круговороте веществ, поддержании трофических цепей и формировании биологического равновесия. На сегодняшний день описано более 1,5 миллиона видов животных, однако, по оценкам учёных, реальное их число может превышать 8 миллионов, что подчёркивает масштабы ещё не изученного биоразнообразия.  
Изучение животного мира имеет не только теоретическое, но и практическое значение. Таксономическое и филогенетическое разнообразие животных позволяет реконструировать эволюционные пути развития жизни на Земле, а также прогнозировать последствия антропогенного воздействия на экосистемы. Современные методы молекулярной биологии, биоинформатики и морфологического анализа существенно расширили возможности систематики, что способствует более точной классификации видов и выявлению их родственных связей.  
Кроме того, животные служат важным ресурсом для человечества: они используются в сельском хозяйстве, медицине, биотехнологиях и других сферах. Однако интенсивная эксплуатация природных ресурсов, разрушение мест обитания и климатические изменения приводят к сокращению биоразнообразия, что требует разработки эффективных стратегий охраны и устойчивого использования животного мира.  
Таким образом, исследование многообразия животного мира является актуальной междисциплинарной задачей, объединяющей биологию, экологию, генетику и природоохранные науки. Данный реферат направлен на систематизацию современных знаний о таксономической структуре, экологических адаптациях и значении животных в биосфере, а также на анализ угроз, связанных с сокращением их биоразнообразия.</w:t>
      </w:r>
    </w:p>
    <w:p>
      <w:pPr>
        <w:pStyle w:val="Heading1"/>
        <w:pageBreakBefore/>
        <w:spacing w:line="360" w:before="0" w:after="0"/>
        <w:jc w:val="center"/>
      </w:pPr>
      <w:r>
        <w:t xml:space="preserve">КЛАССИФИКАЦИЯ ЖИВОТНЫХ ПО ТИПАМ И КЛАССАМ</w:t>
      </w:r>
    </w:p>
    <w:p>
      <w:pPr>
        <w:spacing w:line="360" w:before="0" w:after="0"/>
        <w:ind w:firstLine="720"/>
        <w:jc w:val="both"/>
      </w:pPr>
      <w:r>
        <w:t xml:space="preserve">Классификация животных представляет собой систематизированное распределение организмов по группам на основе общих морфологических, анатомических, генетических и эволюционных признаков. Современная таксономия основывается на принципах, заложенных Карлом Линнеем, однако с развитием молекулярной биологии и филогенетики система постоянно уточняется. Животный мир подразделяется на типы, которые, в свою очередь, делятся на классы. Каждый тип объединяет организмы, обладающие сходным планом строения, что отражает их эволюционное родство.  
Одним из наиболее примитивных типов является **Porifera** (Губки), включающий исключительно водные, преимущественно морские, организмы. Губки лишены настоящих тканей и органов, их тело состоит из специализированных клеток, выполняющих различные функции. Несмотря на простоту организации, губки демонстрируют высокую адаптивность к условиям среды.  
Тип **Cnidaria** (Кишечнополостные) объединяет радиально-симметричных животных, обладающих стрекательными клетками — нематоцитами. К данному типу относятся медузы, кораллы и гидры. Их тело состоит из двух слоёв клеток — эктодермы и энтодермы, между которыми расположена мезоглея. Кишечнополостные играют важную роль в морских экосистемах, особенно коралловые полипы, формирующие рифы.  
Тип **Platyhelminthes** (Плоские черви) включает свободноживущие и паразитические формы. Характерной чертой является трёхслойное строение тела при отсутствии полости. Паразитические представители, такие как сосальщики и ленточные черви, обладают сложными жизненными циклами с участием промежуточных хозяев.  
Тип **Annelida** (Кольчатые черви) отличается сегментированным телом, что обеспечивает высокую подвижность. К этому типу относятся дождевые черви, пиявки и многощетинковые черви. Наличие целома (вторичной полости тела) и замкнутой кровеносной системы свидетельствует о более высокой организации по сравнению с предыдущими группами.  
Тип **Arthropoda** (Членистоногие) — наиболее многочисленный по количеству видов. Характерными признаками являются хитиновый экзоскелет, членистые конечности и сегментированное тело. Классы этого типа включают **Insecta** (Насекомые), **Arachnida** (Паукообразные), **Crustacea** (Ракообразные) и **Myriapoda** (Многоножки). Членистоногие освоили все среды обитания, демонстрируя исключительное разнообразие форм и адаптаций.  
Тип **Mollusca** (Моллюски) объединяет мягкотелых животных, часто обладающих раковиной. Среди классов выделяются **Gastropoda** (Брюхоногие), **Bivalvia** (Двустворчатые) и **Cephalopoda** (Головоногие). Моллюски демонстрируют широкий спектр жизненных стратегий — от фильтраторов до активных хищников.  
Тип **Chordata** (Хордовые) включает организмы, обладающие хордой на определённых стадиях развития. Подтип **Vertebrata** (Позвоночные) объединяет классы **Agnatha** (Бесчелюстные), **Chondrichthyes** (Хрящевые рыбы), **Osteichthyes** (Костные рыбы), **Amphibia** (Земноводные), **Reptilia** (Пресмыкающиеся), **Aves** (Птицы) и **Mammalia** (Млекопитающие). Позвоночные характеризуются высоким уровнем организации, включающим развитую нервную систему, внутренний скелет и сложные поведенческие адаптации.  
Таким образом, классификация животных отражает их эволюционное развитие и экологическое разнообразие. Каждый тип и класс демонстрирует уникальные адаптации, позволяющие организмам занимать определённые экологические ниши. Изучение систематики животного мира способствует пониманию биологического разнообразия и эволюционных процессов, лежащих в его основе.</w:t>
      </w:r>
    </w:p>
    <w:p>
      <w:pPr>
        <w:pStyle w:val="Heading1"/>
        <w:pageBreakBefore/>
        <w:spacing w:line="360" w:before="0" w:after="0"/>
        <w:jc w:val="center"/>
      </w:pPr>
      <w:r>
        <w:t xml:space="preserve">ЭВОЛЮЦИОННЫЕ АСПЕКТЫ РАЗНООБРАЗИЯ ЖИВОТНОГО МИРА</w:t>
      </w:r>
    </w:p>
    <w:p>
      <w:pPr>
        <w:spacing w:line="360" w:before="0" w:after="0"/>
        <w:ind w:firstLine="720"/>
        <w:jc w:val="both"/>
      </w:pPr>
      <w:r>
        <w:t xml:space="preserve">представляют собой результат длительных процессов адаптации, видообразования и экологического взаимодействия. Основой формирования многообразия является естественный отбор, предложенный Чарльзом Дарвином, который действует как фильтр, сохраняющий полезные признаки и устраняющий менее приспособленные. Взаимодействие генетических мутаций, рекомбинаций и дрейфа генов создаёт предпосылки для возникновения новых видов, что в совокупности с географической изоляцией и экологическими нишами приводит к значительной диверсификации животного мира.  
Одним из ключевых механизмов эволюционного разнообразия является адаптивная радиация, при которой исходный вид даёт начало множеству форм, приспособленных к различным условиям. Классическим примером служат галапагосские вьюрки, демонстрирующие специализацию клюва в зависимости от типа питания. Аналогичные процессы наблюдаются у других групп, таких как цихлиды африканских озёр, где изоляция и разнообразие пищевых ресурсов привели к возникновению сотен видов.  
Важную роль в формировании биоразнообразия играют симбиогенез и коэволюция. Взаимодействие между видами, будь то хищник-жертва, паразит-хозяин или мутуалистические отношения, стимулирует развитие адаптаций, которые могут приводить к появлению новых морфологических и поведенческих черт. Например, коэволюция цветковых растений и опылителей способствовала возникновению сложных структур цветка и специализированных органов у насекомых.  
Палеонтологические данные свидетельствуют о том, что массовые вымирания, такие как пермско-триасовое или мел-палеогеновое, несмотря на катастрофические последствия, создавали экологические вакуумы, которые заполнялись новыми группами организмов. Так, вымирание динозавров открыло возможности для радиации млекопитающих, что в конечном итоге привело к появлению современных отрядов.  
Генетические исследования последних десятилетий позволили выявить молекулярные механизмы, лежащие в основе эволюционного разнообразия. Гены, регулирующие развитие (например, Hox-гены), играют ключевую роль в формировании планов строения тела, а их мутации могут приводить к возникновению новых морфологических признаков. Кроме того, горизонтальный перенос генов у некоторых групп, например у беспозвоночных, вносит дополнительный вклад в генетическое разнообразие.  
Таким образом, эволюционные аспекты разнообразия животного мира представляют собой сложный результат взаимодействия генетических, экологических и исторических факторов. Понимание этих процессов не только углубляет знания о происхождении современных таксонов, но и позволяет прогнозировать дальнейшие изменения биоразнообразия в условиях антропогенного воздействия и глобальных климатических трансформаций.</w:t>
      </w:r>
    </w:p>
    <w:p>
      <w:pPr>
        <w:pStyle w:val="Heading1"/>
        <w:pageBreakBefore/>
        <w:spacing w:line="360" w:before="0" w:after="0"/>
        <w:jc w:val="center"/>
      </w:pPr>
      <w:r>
        <w:t xml:space="preserve">РОЛЬ БИОРАЗНООБРАЗИЯ В ЭКОСИСТЕМАХ</w:t>
      </w:r>
    </w:p>
    <w:p>
      <w:pPr>
        <w:spacing w:line="360" w:before="0" w:after="0"/>
        <w:ind w:firstLine="720"/>
        <w:jc w:val="both"/>
      </w:pPr>
      <w:r>
        <w:t xml:space="preserve">Биоразнообразие животного мира играет ключевую роль в поддержании устойчивости экосистем, обеспечивая их функциональную целостность и способность к адаптации в условиях изменяющейся среды. Каждый вид, входящий в состав экосистемы, выполняет определённую экологическую функцию, формируя сложные трофические связи, участвуя в круговороте веществ и энергии, а также влияя на физико-химические параметры среды. Высокий уровень видового разнообразия способствует увеличению устойчивости экосистем к внешним воздействиям, таким как климатические колебания, антропогенные нагрузки или инвазии чужеродных видов. Это явление, известное как "эффект страховки", объясняется тем, что при исчезновении одного вида его функцию могут взять на себя другие, что предотвращает коллапс экосистемы.  
Важным аспектом роли биоразнообразия является его вклад в процессы первичной и вторичной продуктивности экосистем. Фитопланктон, зоопланктон, беспозвоночные и позвоночные животные формируют сложные пищевые сети, от эффективности которых зависит продуктивность как водных, так и наземных биомов. Например, хищники регулируют численность травоядных, предотвращая перевыпас растительности, что, в свою очередь, поддерживает баланс между продуцентами и консументами. В водных экосистемах рыбы и беспозвоночные участвуют в перераспределении органического вещества, способствуя его минерализации и возвращению в круговорот элементов.  
Кроме того, биоразнообразие животного мира оказывает прямое влияние на стабильность биогеохимических циклов. Виды-инженеры, такие как дождевые черви, термиты или коралловые полипы, модифицируют среду обитания, создавая условия для существования других организмов. Почвообразующие беспозвоночные ускоряют разложение органики, повышая плодородие почв, тогда как морские фильтраторы очищают воду от взвешенных частиц, поддерживая прозрачность и газовый режим водоёмов. Утрата таких видов может привести к нарушению ключевых экосистемных процессов, включая деградацию почв, эвтрофикацию водоёмов и снижение продуктивности.  
Особое значение имеет роль биоразнообразия в обеспечении экосистемных услуг, которые имеют как экологическую, так и экономическую ценность. Опылители, такие как пчёлы, бабочки и некоторые виды птиц, необходимы для репродукции многих растений, включая сельскохозяйственные культуры. Хищники и паразитоиды контролируют численность вредителей, снижая потребность в химических пестицидах. Морские и пресноводные рыбы служат источником белка для миллионов людей, а также поддерживают рыболовный промысел. Сокращение видового разнообразия угрожает стабильности этих услуг, что может иметь катастрофические последствия для человечества.  
Таким образом, биоразнообразие животного мира является фундаментальным условием существования экосистем, определяя их устойчивость, продуктивность и способность к самовосстановлению. Сохранение и восстановление видового богатства должно рассматриваться как приоритетная задача в контексте глобальных экологических вызовов, включая изменение климата, деградацию земель и загрязнение окружающей среды. Только при условии поддержания высокого уровня биоразнообразия возможно обеспечение долгосрочной стабильности экосистем и их способности к адаптации в условиях антропогенного прессинга.</w:t>
      </w:r>
    </w:p>
    <w:p>
      <w:pPr>
        <w:pStyle w:val="Heading1"/>
        <w:pageBreakBefore/>
        <w:spacing w:line="360" w:before="0" w:after="0"/>
        <w:jc w:val="center"/>
      </w:pPr>
      <w:r>
        <w:t xml:space="preserve">ВЛИЯНИЕ АНТРОПОГЕННЫХ ФАКТОРОВ НА ЖИВОТНЫЙ МИР</w:t>
      </w:r>
    </w:p>
    <w:p>
      <w:pPr>
        <w:spacing w:line="360" w:before="0" w:after="0"/>
        <w:ind w:firstLine="720"/>
        <w:jc w:val="both"/>
      </w:pPr>
      <w:r>
        <w:t xml:space="preserve">Влияние антропогенных факторов на биоразнообразие животного мира является одной из наиболее актуальных проблем современной экологии. Деятельность человека оказывает многогранное воздействие на экосистемы, приводя к трансформации естественных местообитаний, сокращению численности популяций и исчезновению видов. Основными антропогенными факторами, негативно влияющими на фауну, выступают урбанизация, сельскохозяйственная деятельность, промышленное загрязнение, чрезмерная эксплуатация биологических ресурсов, а также интродукция чужеродных видов.  
Урбанизация приводит к фрагментации природных ландшафтов, что нарушает миграционные пути и снижает генетическое разнообразие популяций. Строительство инфраструктуры сопровождается уничтожением ключевых биотопов, таких как леса, водно-болотные угодья и степи, что особенно критично для видов с узкой экологической нишей. Кроме того, световое и шумовое загрязнение в городах дезориентирует животных, влияя на их репродуктивное поведение и суточные ритмы.  
Сельскохозяйственная деятельность, включая распашку земель, применение пестицидов и монокультурное земледелие, вызывает деградацию почв и сокращение кормовой базы для многих видов. Интенсивное использование химических средств защиты растений приводит к накоплению токсинов в пищевых цепях, что особенно опасно для хищников и опылителей. Осушение водоёмов и мелиорация нарушают гидрологический режим, угрожая существованию водоплавающих птиц, земноводных и рыб.  
Промышленное загрязнение атмосферы, гидросферы и литосферы тяжёлыми металлами, нефтепродуктами и синтетическими соединениями оказывает долгосрочное воздействие на здоровье животных. Накопление поллютантов в тканях организмов приводит к снижению иммунитета, репродуктивным нарушениям и повышению смертности. Особую опасность представляют пластиковые отходы, которые, попадая в экосистемы, становятся причиной гибели морских млекопитающих, птиц и черепах.  
Чрезмерная эксплуатация биоресурсов, включая браконьерство, перелов и нерегулируемую охоту, ведёт к истощению популяций ценных видов. Коммерческий промысел, ориентированный на добычу редких животных для продажи в качестве трофеев, дериватов или экзотических питомцев, усугубляет проблему. Многие виды, такие как тигры, носороги и слоны, находятся под угрозой исчезновения именно из-за незаконной торговли.  
Интродукция инвазивных видов нарушает баланс естественных экосистем, создавая конкуренцию аборигенным видам за ресурсы и распространяя новые заболевания. Чужеродные хищники, такие как крысы и кошки, стали причиной вымирания эндемичных птиц на островах, а вселенцы-растения изменяют структуру растительных сообществ, лишая животных привычных кормовых угодий.  
Таким образом, антропогенные факторы оказывают комплексное негативное влияние на животный мир, требуя разработки эффективных мер по сохранению биоразнообразия. Необходимы строгий экологический контроль, создание охраняемых территорий, восстановление нарушенных экосистем и просветительская работа с населением для минимизации антропогенного прессинга.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подчеркнуть, что многообразие животного мира представляет собой результат длительной эволюции, обусловленной комплексом биотических и абиотических факторов. Современная фауна демонстрирует исключительную вариативность морфологических, физиологических и поведенческих адаптаций, обеспечивающих выживание видов в различных экологических нишах. Анализ таксономического разнообразия, включающего более 1,5 млн описанных видов, свидетельствует о доминировании членистоногих среди всех групп животных, что подчёркивает их эволюционную успешность. При этом значительная часть биоразнообразия остаётся неизученной, особенно в труднодоступных экосистемах, таких как глубоководные зоны океанов или тропические леса. Антропогенное воздействие, проявляющееся в разрушении местообитаний, загрязнении окружающей среды и климатических изменениях, приводит к ускоренному сокращению численности многих видов, что требует разработки эффективных стратегий их сохранения. Изучение зоологического разнообразия имеет не только фундаментальное значение для понимания эволюционных механизмов, но и практическую важность для поддержания экологического баланса и устойчивого использования биологических ресурсов. Дальнейшие исследования в области молекулярной генетики, сравнительной анатомии и экологии позволят уточнить филогенетические связи между таксонами и выявить новые закономерности видообразования. Сохранение биоразнообразия должно стать приоритетной задачей международного научного сообщества, поскольку именно от этого зависит стабильность биосферы и благополучие будущих поколений.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Дарвин Ч.. Происхождение видов. 1859 (книга)</w:t>
      </w:r>
    </w:p>
    <w:p>
      <w:pPr>
        <w:spacing w:line="360" w:before="0" w:after="0"/>
        <w:ind w:firstLine="720"/>
        <w:jc w:val="both"/>
      </w:pPr>
      <w:r>
        <w:t xml:space="preserve">2. Уилсон Э.О.. Разнообразие жизни. 1992 (книга)</w:t>
      </w:r>
    </w:p>
    <w:p>
      <w:pPr>
        <w:spacing w:line="360" w:before="0" w:after="0"/>
        <w:ind w:firstLine="720"/>
        <w:jc w:val="both"/>
      </w:pPr>
      <w:r>
        <w:t xml:space="preserve">3. Майр Э.. Принципы зоологической систематики. 1969 (книга)</w:t>
      </w:r>
    </w:p>
    <w:p>
      <w:pPr>
        <w:spacing w:line="360" w:before="0" w:after="0"/>
        <w:ind w:firstLine="720"/>
        <w:jc w:val="both"/>
      </w:pPr>
      <w:r>
        <w:t xml:space="preserve">4. Грант П.Р., Грант Б.Р.. Эволюция и видообразование у вьюрков Дарвина. 2008 (статья)</w:t>
      </w:r>
    </w:p>
    <w:p>
      <w:pPr>
        <w:spacing w:line="360" w:before="0" w:after="0"/>
        <w:ind w:firstLine="720"/>
        <w:jc w:val="both"/>
      </w:pPr>
      <w:r>
        <w:t xml:space="preserve">5. Медников Б.М.. Биология: формы и уровни жизни. 1994 (книга)</w:t>
      </w:r>
    </w:p>
    <w:p>
      <w:pPr>
        <w:spacing w:line="360" w:before="0" w:after="0"/>
        <w:ind w:firstLine="720"/>
        <w:jc w:val="both"/>
      </w:pPr>
      <w:r>
        <w:t xml:space="preserve">6. IUCN. Красная книга МСОП. 2023 (интернет-ресурс)</w:t>
      </w:r>
    </w:p>
    <w:p>
      <w:pPr>
        <w:spacing w:line="360" w:before="0" w:after="0"/>
        <w:ind w:firstLine="720"/>
        <w:jc w:val="both"/>
      </w:pPr>
      <w:r>
        <w:t xml:space="preserve">7. Футуйма Д.. Эволюционная биология. 2013 (книга)</w:t>
      </w:r>
    </w:p>
    <w:p>
      <w:pPr>
        <w:spacing w:line="360" w:before="0" w:after="0"/>
        <w:ind w:firstLine="720"/>
        <w:jc w:val="both"/>
      </w:pPr>
      <w:r>
        <w:t xml:space="preserve">8. Hutchinson G.E.. The Paradox of the Plankton. 1961 (статья)</w:t>
      </w:r>
    </w:p>
    <w:p>
      <w:pPr>
        <w:spacing w:line="360" w:before="0" w:after="0"/>
        <w:ind w:firstLine="720"/>
        <w:jc w:val="both"/>
      </w:pPr>
      <w:r>
        <w:t xml:space="preserve">9. WWF. Living Planet Report. 2022 (интернет-ресурс)</w:t>
      </w:r>
    </w:p>
    <w:p>
      <w:pPr>
        <w:spacing w:line="360" w:before="0" w:after="0"/>
        <w:ind w:firstLine="720"/>
        <w:jc w:val="both"/>
      </w:pPr>
      <w:r>
        <w:t xml:space="preserve">10. Жерихин В.В.. Эволюция и биоразнообразие. 2003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2025-06-25T05:48:52.337Z</dcterms:created>
  <dcterms:modified xsi:type="dcterms:W3CDTF">2025-06-25T05:48:52.337Z</dcterms:modified>
</cp:coreProperties>
</file>

<file path=docProps/custom.xml><?xml version="1.0" encoding="utf-8"?>
<Properties xmlns="http://schemas.openxmlformats.org/officeDocument/2006/custom-properties" xmlns:vt="http://schemas.openxmlformats.org/officeDocument/2006/docPropsVTypes"/>
</file>