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Кашмирский конфликт: история и современность</w:t>
      </w:r>
    </w:p>
    <w:p>
      <w:pPr>
        <w:spacing w:line="360" w:before="0" w:after="40"/>
        <w:jc w:val="center"/>
      </w:pPr>
      <w:r>
        <w:t xml:space="preserve">Московский государственный институт международных отношений (университет) МИД России</w:t>
      </w:r>
    </w:p>
    <w:p>
      <w:pPr>
        <w:spacing w:line="360" w:before="160" w:after="20"/>
        <w:jc w:val="center"/>
      </w:pPr>
      <w:r>
        <w:t xml:space="preserve">Кафедра международных отношений и внешней политики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Кашмирский конфликт, оставаясь одной из наиболее продолжительных и сложных территориальных проблем современности, представляет собой ключевой элемент индо-пакистанского противостояния, оказывающий значительное влияние на политическую стабильность Южной Азии. Возникший в 1947 году в результате раздела Британской Индии, конфликт изначально был обусловлен противоречивыми интерпретациями условий присоединения княжества Джамму и Кашмир к Индии или Пакистану. Однако со временем он трансформировался в многомерное противостояние, включающее не только межгосударственные трения между Индией и Пакистаном, но и внутренние этноконфессиональные противоречия, а также геополитические интересы внешних акторов, таких как Китай и США.  
Историография конфликта демонстрирует его эволюцию от локального спора о территориальной принадлежности до глобальной проблемы, затрагивающей вопросы национальной безопасности, прав человека и международного права. Внутриполитическая динамика Кашмира характеризуется чередой восстаний, репрессий и попыток урегулирования, которые лишь усугубляли напряжённость. Особую остроту конфликту придаёт ядерный фактор: с 1998 года, когда обе страны провели испытания ядерного оружия, потенциальная эскалация в Кашмире стала рассматриваться как угроза глобальной безопасности.  
Современный этап конфликта отмечен радикализацией отдельных групп, ужесточением позиций Дели и Исламабада, а также изменением статуса региона после отмены статьи 370 Конституции Индии в 2019 году. Эти события актуализируют необходимость комплексного анализа как исторических корней проблемы, так и её текущих проявлений. В данной работе рассматриваются ключевые этапы развития кашмирского противостояния, факторы, препятствующие его разрешению, и возможные сценарии дальнейшей динамики. Исследование базируется на принципах историзма, системного подхода и сравнительного анализа, что позволяет выявить взаимосвязь между колониальным наследием, национальными интересами государств и чаяниями местного населения.  
Актуальность темы обусловлена не только перманентной угрозой региональной эскалации, но и необходимостью поиска механизмов урегулирования, которые учитывали бы как легитимные права кашмирцев, так и реалии современной геополитики. Научная новизна работы заключается в синтезе исторического и политологического анализа, позволяющего проследить трансформацию конфликта от его истоков до текущего состояния, а также в оценке перспектив его разрешения в условиях меняющейся международной обстановки.</w:t>
      </w:r>
    </w:p>
    <w:p>
      <w:pPr>
        <w:pStyle w:val="Heading1"/>
        <w:pageBreakBefore/>
        <w:spacing w:line="360" w:before="0" w:after="0"/>
        <w:jc w:val="center"/>
      </w:pPr>
      <w:r>
        <w:t xml:space="preserve">ИСТОРИЧЕСКИЕ ПРЕДПОСЫЛКИ И ПРИЧИНЫ ВОЗНИКНОВЕНИЯ КОНФЛИКТА</w:t>
      </w:r>
    </w:p>
    <w:p>
      <w:pPr>
        <w:spacing w:line="360" w:before="0" w:after="0"/>
        <w:ind w:firstLine="720"/>
        <w:jc w:val="both"/>
      </w:pPr>
      <w:r>
        <w:t xml:space="preserve">Кашмирский конфликт, являющийся одним из наиболее продолжительных и сложных территориальных споров в современной истории, имеет глубокие исторические корни, уходящие в период британского колониального правления на Индийском субконтиненте. Его возникновение обусловлено совокупностью факторов, включая колониальную политику Великобритании, религиозно-этническую неоднородность региона, а также противоречия между новообразованными государствами Индии и Пакистана после раздела Британской Индии в 1947 году.  
Ключевой предпосылкой конфликта стало решение британских властей о разделе колонии по религиозному признаку, что привело к созданию двух доминионов: Индии с преобладающим индуистским населением и Пакистана, где большинство составляли мусульмане. Однако статус княжества Джамму и Кашмир, населённого как мусульманами, так и индуистами, оставался неопределённым. Махараджа Хари Сингх, правивший княжеством, исповедовал индуизм, хотя большинство подданных были мусульманами. Его нерешительность в выборе присоединения к одному из государств усугубила ситуацию. В октябре 1947 года пакистанские племенные ополченцы вторглись в Кашмир, что вынудило махараджу обратиться за военной помощью к Индии и подписать акт о присоединении к ней. Это привело к первой индо-пакистанской войне (1947–1948), после которой регион оказался разделённым по линии прекращения огня, ставшей де-факто границей между Индией и Пакистаном.  
Важным историческим фактором является также роль британской администрации, которая, стремясь сохранить влияние в регионе, не выработала чётких механизмов интеграции княжеств в новые государства. Принцип присоединения, закреплённый в Законе о независимости Индии 1947 года, предусматривал, что правители княжеств самостоятельно определят свою судьбу, что создало правовую неопределённость. В случае Кашмира это привело к противоречивым трактовкам легитимности присоединения к Индии, поскольку Пакистан оспаривал добровольность решения махараджи, утверждая, что оно было принято под давлением.  
Религиозный аспект конфликта также играл значительную роль. Кашмир исторически являлся регионом с преобладающим мусульманским населением, что усиливало притязания Пакистана на его территорию. Однако элиты княжества, включая махараджу и часть политических кругов, ориентировались на светский национализм, что осложняло интеграцию в исламскую республику. В дальнейшем это привело к формированию в индийской части Кашмира сепаратистских движений, выступавших как за независимость, так и за присоединение к Пакистану.  
Таким образом, исторические предпосылки Кашмирского конфликта включают комплекс колониальных, политических, религиозных и правовых факторов. Неоднозначность раздела Британской Индии, противоречивые интересы местных элит, а также геополитические амбиции Индии и Пакистана заложили основу для многолетнего противостояния, которое продолжает оставаться актуальным в современной международной политике.</w:t>
      </w:r>
    </w:p>
    <w:p>
      <w:pPr>
        <w:pStyle w:val="Heading1"/>
        <w:pageBreakBefore/>
        <w:spacing w:line="360" w:before="0" w:after="0"/>
        <w:jc w:val="center"/>
      </w:pPr>
      <w:r>
        <w:t xml:space="preserve">ОСНОВНЫЕ ЭТАПЫ И КЛЮЧЕВЫЕ СОБЫТИЯ КОНФЛИКТА</w:t>
      </w:r>
    </w:p>
    <w:p>
      <w:pPr>
        <w:spacing w:line="360" w:before="0" w:after="0"/>
        <w:ind w:firstLine="720"/>
        <w:jc w:val="both"/>
      </w:pPr>
      <w:r>
        <w:t xml:space="preserve">Кашмирский конфликт, являющийся одним из наиболее затяжных территориальных споров в современной истории, прошёл через ряд ключевых этапов, каждый из которых оказал существенное влияние на его динамику. Первый этап конфликта начался в 1947 году, когда Британская Индия была разделена на два независимых государства – Индию и Пакистан. Махараджа Кашмира Хари Сингх, столкнувшись с вторжением племенных ополченцев при поддержке Пакистана, подписал договор о присоединении к Индии, что спровоцировало первую индо-пакистанскую войну (1947–1948). В результате боевых действий регион оказался разделённым по линии прекращения огня, которая позднее была закреплена как Линия контроля (LoC), ставшая де-факто границей между индийской и пакистанской частями Кашмира.  
Второй этап конфликта связан с войной 1965 года, когда Пакистан предпринял попытку силового решения кашмирского вопроса, что привело к масштабным боевым действиям. Несмотря на отсутствие территориальных изменений, война укрепила статус-кво и подтвердила невозможность одностороннего изменения границ. Третьим ключевым событием стала война 1971 года, хотя её основной причиной был кризис в Восточном Пакистане (ныне Бангладеш). Однако её итогом стало подписание Симлского соглашения (1972), в котором стороны обязались решать спорные вопросы мирным путём, что, однако, не привело к существенному прогрессу в урегулировании кашмирского вопроса.  
Четвёртый этап конфликта ознаменовался эскалацией в конце 1980-х – начале 1990-х годов, когда в индийской части Кашмира началось вооружённое сепаратистское движение, поддержанное Пакистаном. Это привело к длительному периоду насилия, включая Каргильскую войну (1999), в ходе которой пакистанские силы и боевики попытались изменить Линию контроля, но потерпели поражение. В 2000-е годы конфликт перешёл в фазу вялотекущего противостояния с периодическими террористическими атаками и пограничными столкновениями.  
Современный этап конфликта характеризуется ужесточением позиций сторон. В 2019 году Индия отменила особый статус Джамму и Кашмира, разделив штат на две союзные территории, что вызвало резкую реакцию Пакистана и международного сообщества. Это решение, воспринятое как попытка интеграции региона в состав Индии, привело к новой волне напряжённости, включая военные столкновения и дипломатическую конфронтацию. Таким образом, конфликт продолжает оставаться неурегулированным, несмотря на многочисленные попытки переговоров и посреднических инициатив.</w:t>
      </w:r>
    </w:p>
    <w:p>
      <w:pPr>
        <w:pStyle w:val="Heading1"/>
        <w:pageBreakBefore/>
        <w:spacing w:line="360" w:before="0" w:after="0"/>
        <w:jc w:val="center"/>
      </w:pPr>
      <w:r>
        <w:t xml:space="preserve">СОВРЕМЕННОЕ СОСТОЯНИЕ И МЕЖДУНАРОДНЫЕ АСПЕКТЫ КОНФЛИКТА</w:t>
      </w:r>
    </w:p>
    <w:p>
      <w:pPr>
        <w:spacing w:line="360" w:before="0" w:after="0"/>
        <w:ind w:firstLine="720"/>
        <w:jc w:val="both"/>
      </w:pPr>
      <w:r>
        <w:t xml:space="preserve">Современное состояние кашмирского конфликта характеризуется сохранением напряжённости между Индией и Пакистаном, несмотря на периодические попытки дипломатического урегулирования. После отмены статьи 370 Конституции Индии в августе 2019 года, ликвидировавшей особый статус Джамму и Кашмира, ситуация в регионе обострилась. Индийские власти утверждают, что данная мера направлена на интеграцию территории в общегосударственную правовую систему и стимулирование экономического развития. Однако пакистанская сторона расценивает эти действия как нарушение международного права и резолюций ООН, предусматривающих проведение плебисцита для определения статуса Кашмира.  
Международное сообщество остаётся разделённым в оценках текущей ситуации. Китай, имеющий территориальные претензии в Ладакхе, осудил действия Индии, что привело к дальнейшему осложнению индийско-китайских отношений. США и страны ЕС призывают к сдержанности, избегая однозначной поддержки одной из сторон, но выражая озабоченность нарушениями прав человека в регионе. В отчётах правозащитных организаций фиксируются случаи ограничений свободы передвижения, интернет-блокировок и задержаний активистов.  
Военный аспект конфликта остаётся ключевым фактором нестабильности. Линия контроля (LoC) продолжает быть зоной регулярных столкновений между индийскими и пакистанскими вооружёнными силами. Обе стороны обвиняют друг друга в поддержке террористических группировок, что усложняет перспективы переговоров. Индия акцентирует внимание на деятельности таких организаций, как Лашкар-э-Тайба и Джаиш-э-Мухаммад, в то время как Пакистан отрицает свою причастность, называя кашмирское сопротивление внутренним движением за самоопределение.  
Экономические санкции и дипломатическая изоляция остаются инструментами давления. Пакистан предпринимает попытки интернационализации конфликта, обращаясь в ООН, ОИС и другие международные структуры. Индия, в свою очередь, настаивает на двустороннем формате урегулирования, ссылаясь на Симлское соглашение 1972 года. Роль третьих стран, включая посреднические инициативы России и Китая, пока не привела к существенным результатам.  
Перспективы разрешения конфликта остаются неопределёнными. Усиление националистических настроений в Индии и Пакистане снижает вероятность компромиссов, а внутренняя политическая динамика обеих стран затрудняет деэскалацию. В долгосрочной перспективе ключевым вызовом является поиск баланса между обеспечением безопасности, соблюдением прав человека и учётом интересов местного населения, чьи устремления остаются центральным, но часто игнорируемым элементом конфликта.</w:t>
      </w:r>
    </w:p>
    <w:p>
      <w:pPr>
        <w:pStyle w:val="Heading1"/>
        <w:pageBreakBefore/>
        <w:spacing w:line="360" w:before="0" w:after="0"/>
        <w:jc w:val="center"/>
      </w:pPr>
      <w:r>
        <w:t xml:space="preserve">ПЕРСПЕКТИВЫ РАЗРЕШЕНИЯ И ВОЗМОЖНЫЕ СЦЕНАРИИ РАЗВИТИЯ</w:t>
      </w:r>
    </w:p>
    <w:p>
      <w:pPr>
        <w:spacing w:line="360" w:before="0" w:after="0"/>
        <w:ind w:firstLine="720"/>
        <w:jc w:val="both"/>
      </w:pPr>
      <w:r>
        <w:t xml:space="preserve">Перспективы разрешения кашмирского конфликта остаются предметом интенсивных дискуссий в академических и политических кругах. Несмотря на длительную историю противостояния, возможность достижения устойчивого урегулирования сохраняется, хотя и сопряжена с рядом сложностей. Анализ возможных сценариев развития ситуации требует учета как исторических предпосылок, так и современных геополитических реалий.  
Одним из потенциальных путей разрешения конфликта является возобновление двусторонних переговоров между Индией и Пакистаном под эгидой международных посредников. Опыт прошлых диалогов, таких как Симлское соглашение 1972 года или Лахорская декларация 1999 года, демонстрирует, что компромисс возможен при условии взаимного признания интересов сторон. Однако успех подобных инициатив зависит от готовности обеих стран к деэскалации и отказу от односторонних действий, усугубляющих напряженность. Важным фактором остается позиция Китая, который, будучи третьей стороной в конфликте из-за спорных территорий в Ладакхе, может как способствовать диалогу, так и осложнить его.  
Альтернативным сценарием является интернационализация конфликта через усиление роли ООН или других многосторонних институтов. Резолюции Совета Безопасности ООН, принятые в 1948–1971 годах, формально сохраняют юридическую силу, но их реализация блокируется различиями в трактовке сторонами. Тем не менее, активизация миротворческих механизмов, включая расширение мандата Миссии ООН по наблюдению в Индии и Пакистане (UNMOGIP), могла бы способствовать снижению уровня насилия. Критики данного подхода указывают на его ограниченную эффективность в условиях отсутствия консенсуса среди постоянных членов СБ ООН, особенно с учетом противоречий между США, Россией и Китаем.  
Третий сценарий предполагает трансформацию статуса Кашмира через предоставление региону большей автономии в составе Индии или Пакистана. В индийской части подобные инициативы обсуждались в контексте восстановления особого статуса Джамму и Кашмира, отмененного в 2019 году. В пакистанском Кашмире также существуют движения, выступающие за самоуправление в рамках существующих административных границ. Однако реализация этого варианта затруднена из-за радикализации части местного населения и противодействия центральных властей, опасающихся сепаратизма.  
Наиболее пессимистичный прогноз связан с консервацией конфликта и периодическими вспышками насилия, включая риск ядерной эскалации. Отсутствие прогресса в переговорах, рост антиправительственных настроений в Кашмире и усиление военного присутствия в регионе создают условия для долгосрочной нестабильности. В этом случае ключевую роль будут играть механизмы предотвращения конфликтов, такие как соглашения о контроле над вооружениями и линии экстренной связи между Нью-Дели и Исламабадом.  
Таким образом, разрешение кашмирского конфликта требует комплексного подхода, сочетающего политический диалог, международное посредничество и меры по укреплению доверия между общинами. Успех любого сценария зависит от готовности сторон к компромиссам, а также от учета интересов кашмирского населения, чьи права и безопасность остаются центральным элементом конфликта.</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Кашмирский конфликт, являясь одним из наиболее затяжных и сложных территориальных споров в современной истории, продолжает оказывать значительное влияние на политическую стабильность Южной Азии. Его корни уходят в период деколонизации Британской Индии и последующего раздела в 1947 году, когда противоречивые интерпретации условий присоединения княжества Джамму и Кашмир к Индии или Пакистану привели к первой индо-пакистанской войне. Последующие десятилетия конфликт эволюционировал, приобретая новые измерения, включая участие Китая, радикализацию местного населения и трансформацию в многополярный кризис с глобальными последствиями.  
Современный этап конфликта характеризуется усилением напряжённости на фоне отмены особого статуса Джамму и Кашмира Индией в 2019 году, что вызвало резкую реакцию со стороны Пакистана и международного сообщества. Несмотря на попытки посредничества и многочисленные резолюции ООН, вопрос остаётся нерешённым, а регион — зоной перманентной нестабильности. Позиции сторон остаются непримиримыми: Индия настаивает на внутреннем характере проблемы, Пакистан требует реализации права кашмирцев на самоопределение, а Китай преследует собственные стратегические интересы в регионе.  
Перспективы урегулирования кажутся туманными в условиях геополитической конкуренции, роста национализма и отсутствия доверия между ключевыми акторами. Однако только комплексный подход, включающий диалог между Индией и Пакистаном, учёт интересов местного населения и международное содействие, может создать предпосылки для устойчивого мира. До тех пор Кашмирский конфликт будет оставаться не только региональным вызовом, но и потенциальным источником эскалации, угрожающей безопасности всего мирового сообщества.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Ganguly, Sumit. The Crisis in Kashmir: Portents of War, Hopes of Peace. 1997 (book)</w:t>
      </w:r>
    </w:p>
    <w:p>
      <w:pPr>
        <w:spacing w:line="360" w:before="0" w:after="0"/>
        <w:ind w:firstLine="720"/>
        <w:jc w:val="both"/>
      </w:pPr>
      <w:r>
        <w:t xml:space="preserve">2. Bose, Sumantra. Kashmir: Roots of Conflict, Paths to Peace. 2003 (book)</w:t>
      </w:r>
    </w:p>
    <w:p>
      <w:pPr>
        <w:spacing w:line="360" w:before="0" w:after="0"/>
        <w:ind w:firstLine="720"/>
        <w:jc w:val="both"/>
      </w:pPr>
      <w:r>
        <w:t xml:space="preserve">3. Schofield, Victoria. Kashmir in Conflict: India, Pakistan and the Unending War. 2003 (book)</w:t>
      </w:r>
    </w:p>
    <w:p>
      <w:pPr>
        <w:spacing w:line="360" w:before="0" w:after="0"/>
        <w:ind w:firstLine="720"/>
        <w:jc w:val="both"/>
      </w:pPr>
      <w:r>
        <w:t xml:space="preserve">4. Wirsing, Robert G.. India, Pakistan, and the Kashmir Dispute: On Regional Conflict and Its Resolution. 1998 (book)</w:t>
      </w:r>
    </w:p>
    <w:p>
      <w:pPr>
        <w:spacing w:line="360" w:before="0" w:after="0"/>
        <w:ind w:firstLine="720"/>
        <w:jc w:val="both"/>
      </w:pPr>
      <w:r>
        <w:t xml:space="preserve">5. Behera, Navnita Chadha. Demystifying Kashmir. 2006 (book)</w:t>
      </w:r>
    </w:p>
    <w:p>
      <w:pPr>
        <w:spacing w:line="360" w:before="0" w:after="0"/>
        <w:ind w:firstLine="720"/>
        <w:jc w:val="both"/>
      </w:pPr>
      <w:r>
        <w:t xml:space="preserve">6. Ganguly, Sumit. The Kashmir Question: Retrospect and Prospect. 2003 (article)</w:t>
      </w:r>
    </w:p>
    <w:p>
      <w:pPr>
        <w:spacing w:line="360" w:before="0" w:after="0"/>
        <w:ind w:firstLine="720"/>
        <w:jc w:val="both"/>
      </w:pPr>
      <w:r>
        <w:t xml:space="preserve">7. Swami, Praveen. India, Pakistan and the Secret Jihad: The Covert War in Kashmir, 1947-2004. 2007 (book)</w:t>
      </w:r>
    </w:p>
    <w:p>
      <w:pPr>
        <w:spacing w:line="360" w:before="0" w:after="0"/>
        <w:ind w:firstLine="720"/>
        <w:jc w:val="both"/>
      </w:pPr>
      <w:r>
        <w:t xml:space="preserve">8. Hewitt, Vernon. The New International Politics of South Asia. 1997 (book)</w:t>
      </w:r>
    </w:p>
    <w:p>
      <w:pPr>
        <w:spacing w:line="360" w:before="0" w:after="0"/>
        <w:ind w:firstLine="720"/>
        <w:jc w:val="both"/>
      </w:pPr>
      <w:r>
        <w:t xml:space="preserve">9. BBC News. Kashmir: Why India and Pakistan fight over it. 2023 (internet-resource)</w:t>
      </w:r>
    </w:p>
    <w:p>
      <w:pPr>
        <w:spacing w:line="360" w:before="0" w:after="0"/>
        <w:ind w:firstLine="720"/>
        <w:jc w:val="both"/>
      </w:pPr>
      <w:r>
        <w:t xml:space="preserve">10. Al Jazeera. Kashmir: A history of conflict. 2022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2025-06-26T08:17:13.951Z</dcterms:created>
  <dcterms:modified xsi:type="dcterms:W3CDTF">2025-06-26T08:17:13.951Z</dcterms:modified>
</cp:coreProperties>
</file>

<file path=docProps/custom.xml><?xml version="1.0" encoding="utf-8"?>
<Properties xmlns="http://schemas.openxmlformats.org/officeDocument/2006/custom-properties" xmlns:vt="http://schemas.openxmlformats.org/officeDocument/2006/docPropsVTypes"/>
</file>