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умного общества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социологии и информационных технологий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человеческой цивилизации характеризуется стремительной трансформацией социальных, экономических и технологических структур, что приводит к формированию принципиально новых моделей общественного устройства. Одной из таких моделей является концепция «умного общества» (smart society), подразумевающая интеграцию цифровых технологий, искусственного интеллекта, больших данных и интернета вещей (IoT) в повседневную жизнь с целью повышения эффективности управления, оптимизации ресурсов и улучшения качества жизни граждан. Данная тема приобретает особую актуальность в условиях глобальной цифровизации, когда традиционные институты сталкиваются с необходимостью адаптации к вызовам XXI века.  
История развития умного общества уходит корнями в середину XX века, когда начали закладываться теоретические основы кибернетики, информатики и телекоммуникационных систем. Однако ключевой импульс к формированию данной концепции был дан в 1990-е годы с распространением интернета и развитием цифровых технологий. Впоследствии, в начале 2000-х, идеи «умных городов» (smart cities) и «цифрового правительства» (e-government) стали основой для более масштабного переосмысления общественных процессов. Сегодня умное общество рассматривается как следующий этап эволюции постиндустриального мира, где центральную роль играют данные, алгоритмы и автоматизированные системы принятия решений.  
Актуальность исследования истории развития умного общества обусловлена необходимостью системного анализа факторов, способствовавших его становлению, а также выявления потенциальных рисков и ограничений, связанных с цифровым неравенством, вопросами конфиденциальности и этики использования технологий. Кроме того, изучение данной темы позволяет прогнозировать дальнейшие траектории социально-технологической эволюции и разрабатывать стратегии устойчивого развития в условиях цифровой трансформации.  
Целью данного реферата является комплексное рассмотрение исторических этапов формирования умного общества, начиная с предпосылок его возникновения и заканчивая современными тенденциями. В рамках исследования предполагается проанализировать ключевые технологические инновации, политические и экономические факторы, а также социокультурные изменения, повлиявшие на становление данной концепции. Особое внимание будет уделено роли государств, корпораций и гражданского общества в процессе цифровизации, а также критическому осмыслению последствий перехода к умным социальным системам.  
Методологическую основу работы составляют историко-генетический и системный подходы, позволяющие проследить причинно-следственные связи между технологическими прорывами и изменениями в общественной структуре. Кроме того, применяется компаративный анализ для выявления общих и уникальных черт развития умного общества в различных регионах мира. Теоретической базой исследования выступают труды ведущих социологов, футурологов и специалистов в области цифровых технологий, таких как Мануэль Кастельс, Ник Срничек и Шошанна Зубофф.  
Научная новизна исследования заключается в систематизации разрозненных исторических данных о развитии умного общества и выявлении закономерностей его эволюции. Практическая значимость работы состоит в возможности использования полученных выводов для разработки стратегий цифровой трансформации, а также для прогнозирования социальных изменений в условиях технологической революции. Таким образом, изучение истории умного общества представляет собой важный этап в осмыслении современных вызовов и перспектив глобального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ПРЕДПОСЫЛКИ УМНОГО ОБЩЕСТВА</w:t>
      </w:r>
    </w:p>
    <w:p>
      <w:pPr>
        <w:spacing w:line="360" w:before="0" w:after="0"/>
        <w:ind w:firstLine="720"/>
        <w:jc w:val="both"/>
      </w:pPr>
      <w:r>
        <w:t xml:space="preserve">Формирование умного общества стало возможным благодаря ряду технологических инноваций, которые заложили основу для цифровой трансформации социальных, экономических и политических процессов. Ключевыми предпосылками стали развитие информационно-коммуникационных технологий (ИКТ), распространение интернета, создание интеллектуальных систем обработки данных и внедрение киберфизических систем. Первым этапом стало появление вычислительных мощностей, способных обрабатывать большие объёмы информации. Развитие микропроцессоров и миниатюризация электронных компонентов позволили создавать компактные устройства с высокой производительностью, что стало фундаментом для дальнейшей цифровизации.  
Важнейшую роль сыграло становление глобальной сети интернет, обеспечившей мгновенный обмен данными между пользователями и системами. Внедрение стандартов TCP/IP, развитие оптоволоконных линий связи и беспроводных технологий (Wi-Fi, 4G/5G) значительно повысили скорость передачи информации, сделав возможным удалённое взаимодействие в реальном времени. Это привело к появлению распределённых вычислений, облачных сервисов и интернета вещей (IoT), где устройства автоматически обмениваются данными без прямого участия человека.  
Следующим этапом стало развитие искусственного интеллекта (ИИ) и машинного обучения, позволивших автоматизировать сложные аналитические процессы. Алгоритмы глубокого обучения, нейронные сети и обработка естественного языка (NLP) дали возможность системам самостоятельно адаптироваться к изменяющимся условиям, прогнозировать тенденции и принимать решения. Внедрение ИИ в промышленность, медицину, транспорт и управление значительно повысило эффективность процессов, сократив издержки и минимизировав человеческий фактор.  
Отдельное значение имеет развитие больших данных (Big Data), обеспечивших хранение и анализ огромных массивов структурированной и неструктурированной информации. Технологии распределённых баз данных, такие как Hadoop и NoSQL, позволили обрабатывать данные в реальном времени, выявляя скрытые закономерности. Это стало основой для предиктивной аналитики, персонализированных сервисов и умных городов, где инфраструктура адаптируется под потребности жителей.  
Наконец, интеграция киберфизических систем (CPS) объединила цифровые и физические процессы, создав основу для промышленного интернета вещей (IIoT) и умных производств. Датчики, роботизированные комплексы и цифровые двойники позволили оптимизировать производственные цепочки, снизив энергопотребление и повысив точность управления. Таким образом, совокупность этих технологических достижений сформировала инфраструктуру, необходимую для перехода к умному обществу, где цифровые решения интегрированы во все сферы человеческой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КОНЦЕПЦИИ УМНОГО ОБЩЕСТВА</w:t>
      </w:r>
    </w:p>
    <w:p>
      <w:pPr>
        <w:spacing w:line="360" w:before="0" w:after="0"/>
        <w:ind w:firstLine="720"/>
        <w:jc w:val="both"/>
      </w:pPr>
      <w:r>
        <w:t xml:space="preserve">Концепция умного общества прошла значительную эволюцию, отражая изменения технологических, социальных и экономических парадигм. Первые предпосылки формирования данной концепции можно проследить в середине XX века, когда развитие информационных технологий и телекоммуникаций создало основу для трансформации общественных процессов. В 1960–1970-х годах появились идеи, связанные с кибернетикой и теорией информационного общества, которые заложили теоретический фундамент для последующего развития умных городов и обществ. Такие исследователи, как Норберт Винер и Маршалл Маклюэн, подчеркивали роль информации и автоматизации в управлении социальными системами, что стало отправной точкой для дальнейших исследований.  
В 1990-х годах, с распространением интернета и цифровых технологий, концепция умного общества приобрела более конкретные очертания. Акцент сместился на интеграцию информационно-коммуникационных технологий (ИКТ) в повседневную жизнь, что позволило говорить о цифровизации как ключевом факторе социального прогресса. В этот период сформировались первые практические модели умных городов, таких как Сингапур и Амстердам, где технологии использовались для оптимизации транспортных систем, энергопотребления и городского управления. Эти инициативы продемонстрировали потенциал ИКТ в повышении эффективности общественных процессов и улучшении качества жизни граждан.  
На рубеже XXI века концепция умного общества расширилась за счет включения элементов искусственного интеллекта, больших данных и интернета вещей (IoT). Эти технологии позволили перейти от простой автоматизации к созданию адаптивных и самообучающихся систем. Умное общество стало рассматриваться не только как технологический феномен, но и как социально-экономическая модель, основанная на принципах устойчивого развития, инклюзивности и участия граждан в принятии решений. Важным аспектом стало внедрение концепции «умной демократии», предполагающей использование цифровых платформ для вовлечения населения в процессы управления.  
В последнее десятилетие эволюция умного общества связана с углублением интеграции цифровых и физических пространств, что привело к появлению концепции «цифровых двойников» и метавселенных. Современные исследования акцентируют внимание на этических и правовых аспектах, таких как защита данных, цифровое неравенство и кибербезопасность. Кроме того, умное общество все чаще рассматривается в контексте глобальных вызовов, включая изменение климата и пандемии, где технологии играют ключевую роль в обеспечении устойчивости и адаптивности социальных систем. Таким образом, эволюция концепции умного общества отражает непрерывный процесс адаптации технологических инноваций к меняющимся потребностям человечества.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ЭТАПЫ РАЗВИТИЯ УМНОГО ОБЩЕСТВА</w:t>
      </w:r>
    </w:p>
    <w:p>
      <w:pPr>
        <w:spacing w:line="360" w:before="0" w:after="0"/>
        <w:ind w:firstLine="720"/>
        <w:jc w:val="both"/>
      </w:pPr>
      <w:r>
        <w:t xml:space="preserve">Развитие умного общества представляет собой сложный и многогранный процесс, который можно разделить на несколько ключевых этапов, каждый из которых вносит существенный вклад в формирование современных концепций цифровизации, автоматизации и интеллектуализации социальных систем. Первый этап связан с зарождением информационных технологий в середине XX века, когда появление первых электронно-вычислительных машин заложило основу для последующей цифровой трансформации. В этот период были разработаны базовые алгоритмы и языки программирования, что позволило автоматизировать простейшие вычислительные процессы и создать предпосылки для более сложных систем обработки данных.  
Следующий этап, охватывающий 1970–1990-е годы, характеризуется массовым распространением персональных компьютеров и локальных сетей, что значительно ускорило обмен информацией и способствовало формированию первых цифровых сообществ. В это время начали развиваться концепции кибернетики и искусственного интеллекта, хотя их практическое применение оставалось ограниченным из-за недостаточной вычислительной мощности. Тем не менее, именно в этот период были заложены теоретические основы умных городов и интернета вещей, которые позднее стали ключевыми элементами умного общества.  
Третий этап, начавшийся в конце 1990-х – начале 2000-х годов, ознаменовался глобализацией интернета и появлением мобильных технологий. Широкое внедрение высокоскоростного доступа в сеть, развитие облачных вычислений и социальных медиа привело к созданию глобальной информационной инфраструктуры, объединяющей миллиарды пользователей. Одновременно с этим началось активное внедрение датчиков и сенсоров, что позволило собирать и анализировать большие массивы данных в реальном времени. Это стало фундаментом для развития умных городов, где технологии используются для оптимизации управления транспортом, энергопотреблением и другими аспектами городской среды.  
Современный этап, начавшийся во второй декаде XXI века, связан с интеграцией искусственного интеллекта, машинного обучения и блокчейн-технологий в повседневную жизнь. Умное общество сегодня – это не только автоматизированные системы, но и сложные экосистемы, в которых человек взаимодействует с цифровыми платформами, роботизированными устройствами и виртуальными помощниками. Развитие квантовых вычислений и нейроинтерфейсов открывает новые перспективы для создания полностью автономных социальных структур, где принятие решений частично или полностью делегировано искусственному интеллекту.  
Таким образом, эволюция умного общества представляет собой последовательный переход от механизации и компьютеризации к глубокой интеграции цифровых технологий во все сферы человеческой деятельности. Каждый из этапов вносил уникальные технологические и социальные изменения, формируя современные представления о взаимодействии человека и машины в условиях цифровой эпохи.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ВЫЗОВЫ И ПЕРСПЕКТИВЫ УМНОГО ОБЩЕСТВА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умного общества сопровождается рядом вызовов, обусловленных технологическими, социальными и этическими факторами. Одной из ключевых проблем является цифровое неравенство, которое проявляется в различиях доступа к технологиям между регионами и социальными группами. Несмотря на стремительное распространение цифровых решений, значительная часть населения остается исключенной из процессов цифровизации, что усугубляет социально-экономическое расслоение. Кроме того, внедрение искусственного интеллекта и автоматизации ставит вопрос о трансформации рынка труда. Массовая замена рутинных операций алгоритмами приводит к сокращению традиционных профессий, требуя пересмотра системы образования и переподготовки кадров.  
Еще одним критическим аспектом является обеспечение кибербезопасности. Увеличение объема данных, обрабатываемых в умных городах и цифровых экосистемах, создает риски утечек и злоупотреблений. Кибератаки на критическую инфраструктуру, такие как энергосети или транспортные системы, демонстрируют уязвимость технологически зависимого общества. Это требует разработки более совершенных механизмов защиты, включая квантовую криптографию и распределенные реестры. Параллельно возникает этическая дилемма, связанная с балансом между сбором данных для персонализации услуг и правом на приватность. Регулирование этих процессов остается неоднозначным, поскольку национальные законодательства часто отстают от темпов технологического прогресса.  
Перспективы умного общества, однако, остаются значительными. Развитие интернета вещей (IoT) и 5G-сетей открывает возможности для создания интегрированных экосистем, где устройства взаимодействуют в режиме реального времени. Это способствует оптимизации ресурсов, снижению экологической нагрузки и повышению качества жизни. Например, умные энергосистемы позволяют балансировать потребление, минимизируя потери, а интеллектуальные транспортные системы сокращают загруженность дорог. Важным направлением является также внедрение технологий устойчивого развития, таких как "зеленые" дата-центры и углеродно-нейтральные города.  
Особую роль играет искусственный интеллект, который трансформирует не только экономику, но и науку. Алгоритмы машинного обучения ускоряют обработку больших данных в медицине, климатологии и материаловедении, способствуя прорывным открытиям. Однако для реализации этого потенциала необходимо преодолеть ограничения, связанные с "черными ящиками" ИИ и отсутствием стандартов интерпретируемости решений. В долгосрочной перспективе умное общество может эволюционировать в направлении симбиоза человека и технологий, где усиление когнитивных и физических возможностей станет нормой.  
Таким образом, несмотря на существующие вызовы, умное общество обладает значительным потенциалом для решения глобальных проблем. Успех его развития зависит от сбалансированного подхода, сочетающего технологические инновации с социальной инклюзией, правовым регулированием и этическими принципами. Только комплексное решение этих вопросов позволит обеспечить устойчивый прогресс и избежать рисков, связанных с технологической зависимостью.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умного общества представляет собой сложный и многогранный процесс, обусловленный технологическими, социальными и экономическими трансформациями. Начиная с первых попыток автоматизации и цифровизации в середине XX века и заканчивая современными концепциями интернета вещей, искусственного интеллекта и больших данных, умное общество эволюционировало в ответ на вызовы глобализации и цифровой революции. Ключевыми этапами этого пути стали внедрение кибернетических систем, развитие телекоммуникационных технологий, а также формирование цифровой инфраструктуры, обеспечивающей интеграцию умных решений в повседневную жизнь.  
Современное умное общество характеризуется высокой степенью взаимодействия между человеком и технологиями, что проявляется в таких сферах, как умные города, цифровое здравоохранение, автоматизированные системы управления и персонализированные образовательные платформы. Однако наряду с преимуществами, такими как повышение эффективности, снижение затрат и улучшение качества жизни, возникают и значительные вызовы: вопросы цифровой безопасности, этики искусственного интеллекта, цифрового неравенства и сохранения приватности.  
Перспективы дальнейшего развития умного общества связаны с углублением интеграции технологий в социальные институты, совершенствованием нормативно-правовой базы и поиском баланса между инновациями и устойчивым развитием. Важным направлением является также формирование цифровой грамотности населения, что позволит минимизировать риски социальной эксклюзии. Таким образом, умное общество продолжает эволюционировать, требуя междисциплинарного подхода к изучению его истории, текущего состояния и будущих траекторий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Castells, Manuel. The Rise of the Network Society. 1996 (book)</w:t>
      </w:r>
    </w:p>
    <w:p>
      <w:pPr>
        <w:spacing w:line="360" w:before="0" w:after="0"/>
        <w:ind w:firstLine="720"/>
        <w:jc w:val="both"/>
      </w:pPr>
      <w:r>
        <w:t xml:space="preserve">2. Floridi, Luciano. The Fourth Revolution: How the Infosphere is Reshaping Human Reality. 2014 (book)</w:t>
      </w:r>
    </w:p>
    <w:p>
      <w:pPr>
        <w:spacing w:line="360" w:before="0" w:after="0"/>
        <w:ind w:firstLine="720"/>
        <w:jc w:val="both"/>
      </w:pPr>
      <w:r>
        <w:t xml:space="preserve">3. Schwab, Klaus. The Fourth Industrial Revolution. 2016 (book)</w:t>
      </w:r>
    </w:p>
    <w:p>
      <w:pPr>
        <w:spacing w:line="360" w:before="0" w:after="0"/>
        <w:ind w:firstLine="720"/>
        <w:jc w:val="both"/>
      </w:pPr>
      <w:r>
        <w:t xml:space="preserve">4. Townsend, Anthony M.. Smart Cities: Big Data, Civic Hackers, and the Quest for a New Utopia. 2013 (book)</w:t>
      </w:r>
    </w:p>
    <w:p>
      <w:pPr>
        <w:spacing w:line="360" w:before="0" w:after="0"/>
        <w:ind w:firstLine="720"/>
        <w:jc w:val="both"/>
      </w:pPr>
      <w:r>
        <w:t xml:space="preserve">5. Hollands, Robert G.. Will the real smart city please stand up?. 2008 (article)</w:t>
      </w:r>
    </w:p>
    <w:p>
      <w:pPr>
        <w:spacing w:line="360" w:before="0" w:after="0"/>
        <w:ind w:firstLine="720"/>
        <w:jc w:val="both"/>
      </w:pPr>
      <w:r>
        <w:t xml:space="preserve">6. Komninos, Nicos. The Age of Intelligent Cities: Smart Environments and Innovation-for-all Strategies. 2014 (book)</w:t>
      </w:r>
    </w:p>
    <w:p>
      <w:pPr>
        <w:spacing w:line="360" w:before="0" w:after="0"/>
        <w:ind w:firstLine="720"/>
        <w:jc w:val="both"/>
      </w:pPr>
      <w:r>
        <w:t xml:space="preserve">7. Caragliu, A., Del Bo, C., Nijkamp, P.. Smart cities in Europe. 2011 (article)</w:t>
      </w:r>
    </w:p>
    <w:p>
      <w:pPr>
        <w:spacing w:line="360" w:before="0" w:after="0"/>
        <w:ind w:firstLine="720"/>
        <w:jc w:val="both"/>
      </w:pPr>
      <w:r>
        <w:t xml:space="preserve">8. OECD. OECD Digital Economy Outlook. 2020 (report)</w:t>
      </w:r>
    </w:p>
    <w:p>
      <w:pPr>
        <w:spacing w:line="360" w:before="0" w:after="0"/>
        <w:ind w:firstLine="720"/>
        <w:jc w:val="both"/>
      </w:pPr>
      <w:r>
        <w:t xml:space="preserve">9. Harari, Yuval Noah. Homo Deus: A Brief History of Tomorrow. 2016 (book)</w:t>
      </w:r>
    </w:p>
    <w:p>
      <w:pPr>
        <w:spacing w:line="360" w:before="0" w:after="0"/>
        <w:ind w:firstLine="720"/>
        <w:jc w:val="both"/>
      </w:pPr>
      <w:r>
        <w:t xml:space="preserve">10. World Economic Forum. The Global Risks Report. 2023 (report)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2025-06-27T14:02:55.574Z</dcterms:created>
  <dcterms:modified xsi:type="dcterms:W3CDTF">2025-06-27T14:02:55.574Z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