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туристической астрогеографии</w:t>
      </w:r>
    </w:p>
    <w:p>
      <w:pPr>
        <w:spacing w:line="360" w:before="0" w:after="40"/>
        <w:jc w:val="center"/>
      </w:pPr>
      <w:r>
        <w:t xml:space="preserve">Российский государственный университет туризма и сервиса</w:t>
      </w:r>
    </w:p>
    <w:p>
      <w:pPr>
        <w:spacing w:line="360" w:before="160" w:after="20"/>
        <w:jc w:val="center"/>
      </w:pPr>
      <w:r>
        <w:t xml:space="preserve">Кафедра туризма и рекреационной географии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Туристическая астрогеография представляет собой междисциплинарное направление, объединяющее принципы астрономии, географии и туризма, и исследует влияние космических объектов и явлений на формирование туристических потоков и развитие специализированных видов путешествий. Данная область знания зародилась во второй половине XX века, когда достижения в области космонавтики и популяризация астрономии стимулировали интерес к космическому туризму, наблюдению за небесными явлениями и посещению уникальных астрогеографических локаций. Однако исторические предпосылки астрогеографического туризма прослеживаются ещё в древних цивилизациях, где астрономические знания использовались для навигации, календарных расчётов и сакральных практик, что впоследствии повлияло на формирование паломнических маршрутов и культурно-познавательного туризма.  
Актуальность исследования обусловлена стремительным развитием космического туризма, расширением сети астрономических обсерваторий, открытых для посещения, и растущим спросом на экзотические виды путешествий, связанных с наблюдением солнечных затмений, полярных сияний и других астрономических феноменов. Кроме того, изучение истории туристической астрогеографии позволяет выявить закономерности взаимодействия научного прогресса, технологических инноваций и туристической индустрии, что имеет значение для прогнозирования дальнейших тенденций в данной сфере.  
Целью настоящего реферата является систематизация этапов становления и развития туристической астрогеографии, анализ ключевых факторов, способствовавших её формированию, а также оценка современных направлений и перспектив данной дисциплины. В рамках исследования рассматриваются такие аспекты, как эволюция астрономического туризма, роль научных открытий в популяризации астрогеографических маршрутов, влияние инфраструктурных и технологических изменений на доступность космически ориентированных путешествий. Особое внимание уделяется трансформации восприятия астрогеографических объектов — от культовых и мифологизированных до научно-познавательных и рекреационных.  
Методологическую основу работы составляют историко-генетический и сравнительно-аналитический методы, позволяющие проследить динамику развития туристической астрогеографии в контексте общего прогресса астрономии и туристической отрасли. Привлекаются данные научных публикаций, архивные материалы и статистические отчёты, отражающие изменения в структуре туристического спроса.  
Научная новизна исследования заключается в комплексном подходе к изучению астрогеографии как самостоятельного направления туристической деятельности, в то время как ранее данная проблематика рассматривалась фрагментарно в рамках более широких тем, связанных с космическими исследованиями или нишевыми видами туризма. Результаты проведённого анализа могут быть использованы для дальнейшего теоретического осмысления роли астрономических факторов в туристической географии, а также для практического применения при проектировании новых туристических продуктов.</w:t>
      </w:r>
    </w:p>
    <w:p>
      <w:pPr>
        <w:pStyle w:val="Heading1"/>
        <w:pageBreakBefore/>
        <w:spacing w:line="360" w:before="0" w:after="0"/>
        <w:jc w:val="center"/>
      </w:pPr>
      <w:r>
        <w:t xml:space="preserve">ЗАРОЖДЕНИЕ И СТАНОВЛЕНИЕ ТУРИСТИЧЕСКОЙ АСТРОГЕОГРАФИИ</w:t>
      </w:r>
    </w:p>
    <w:p>
      <w:pPr>
        <w:spacing w:line="360" w:before="0" w:after="0"/>
        <w:ind w:firstLine="720"/>
        <w:jc w:val="both"/>
      </w:pPr>
      <w:r>
        <w:t xml:space="preserve">Зарождение туристической астрогеографии как научного направления связано с развитием космической индустрии и ростом интереса к межпланетным путешествиям во второй половине XX века. Первые теоретические основы были заложены в работах учёных, изучавших возможность адаптации земных географических принципов к условиям других небесных тел. В 1960-х годах, на фоне активного освоения космоса, появились исследования, посвящённые анализу ландшафтов Луны и Марса с точки зрения их потенциальной привлекательности для будущих туристов. Учёные рассматривали такие аспекты, как визуальная эстетика внеземных пейзажей, безопасность перемещения в условиях низкой гравитации и радиационного фона, а также необходимость создания специализированной инфраструктуры.  
Становление дисциплины ускорилось в 1980–1990-х годах, когда частные компании начали разрабатывать концепции космического туризма. Пионером в этой области стала компания Space Adventures, предложившая первые коммерческие полёты на орбиту Земли. Параллельно научное сообщество сформировало базовые принципы астрогеографического картографирования, включая классификацию геологических объектов, оценку климатических условий и разработку маршрутов для посещения ключевых достопримечательностей. Важным этапом стало создание цифровых моделей рельефа планет, позволивших визуализировать потенциальные туристические зоны.  
К началу XXI века туристическая астрогеография выделилась в самостоятельную междисциплинарную область, объединяющую астрономию, геологию, инженерные науки и маркетинг. Появление проектов, таких как SpaceX и Blue Origin, стимулировало дальнейшие исследования в сфере долгосрочного освоения космоса. Учёные начали разрабатывать критерии оценки комфортности пребывания на различных небесных телах, учитывая не только физические параметры, но и психологические аспекты адаптации туристов. Особое внимание уделялось вопросам устойчивого развития космического туризма, включая минимизацию антропогенного воздействия на внеземные экосистемы.  
Современный этап развития дисциплины характеризуется активным внедрением технологий виртуальной реальности, позволяющих моделировать путешествия в условиях, ещё недоступных для массового посещения. Это открыло новые перспективы для исследований, направленных на оптимизацию маршрутов и повышение безопасности межпланетных экспедиций. Таким образом, туристическая астрогеография продолжает эволюционировать, оставаясь на стыке фундаментальной науки и прикладных разработок, направленных на превращение космоса в пространство для познавательного и рекреационного туризма.</w:t>
      </w:r>
    </w:p>
    <w:p>
      <w:pPr>
        <w:pStyle w:val="Heading1"/>
        <w:pageBreakBefore/>
        <w:spacing w:line="360" w:before="0" w:after="0"/>
        <w:jc w:val="center"/>
      </w:pPr>
      <w:r>
        <w:t xml:space="preserve">ОСНОВНЫЕ ЭТАПЫ РАЗВИТИЯ ТУРИСТИЧЕСКОЙ АСТРОГЕОГРАФИИ В XX ВЕКЕ</w:t>
      </w:r>
    </w:p>
    <w:p>
      <w:pPr>
        <w:spacing w:line="360" w:before="0" w:after="0"/>
        <w:ind w:firstLine="720"/>
        <w:jc w:val="both"/>
      </w:pPr>
      <w:r>
        <w:t xml:space="preserve">Развитие туристической астрогеографии в XX веке представляет собой сложный и многогранный процесс, обусловленный как научно-техническим прогрессом, так и трансформацией социокультурных парадигм. Первые попытки систематизации знаний о космическом туризме и его географических аспектах относятся к началу столетия, когда теоретические работы К. Э. Циолковского заложили основы для осмысления возможности межпланетных путешествий. Однако практическое применение этих идей стало возможным лишь во второй половине века, благодаря достижениям в области ракетостроения и космонавтики.  
В 1950-х годах, на фоне активного освоения околоземного пространства, началось формирование концептуальных основ туристической астрогеографии. Учёные обратили внимание на необходимость картографирования потенциальных маршрутов, анализа гравитационных и климатических особенностей небесных тел, а также разработки критериев их пригодности для посещения. Важным этапом стало создание первых теоретических моделей космического туризма, предложенных в работах американских и советских исследователей. Эти модели учитывали не только технические ограничения, но и психологические аспекты длительных перелётов, что позволило выделить туристическую астрогеографию в самостоятельное научное направление.  
1960–1970-е годы ознаменовались активным развитием прикладных исследований в данной области. Запуск искусственных спутников и пилотируемых кораблей предоставил учёным обширные данные о топографии Луны и ближайших планет, что способствовало уточнению их рекреационного потенциала. В этот период были сформулированы ключевые принципы астрогеографического зонирования, включая выделение зон повышенного интереса (например, лунные моря и марсианские каньоны) и оценку их доступности для будущих туристов. Параллельно началось изучение влияния космической радиации и невесомости на человеческий организм, что позволило скорректировать требования к безопасности межпланетных экспедиций.  
Конец XX века принёс качественно новые изменения в развитие дисциплины. С одной стороны, распад биполярной системы и сокращение государственного финансирования космических программ временно замедли прогресс в этой области. С другой — появление частных компаний, таких как Space Adventures, продемонстрировало коммерческий потенциал космического туризма, стимулировав интерес к астрогеографическим исследованиям. В 1990-х годах были разработаны первые проекты орбитальных отелей и лунных баз, что потребовало детального анализа их локализации с учётом логистических и ресурсных факторов. Кроме того, расширение международного сотрудничества в космосе способствовало унификации терминологии и методологии, заложив основы для дальнейшей интеграции туристической астрогеографии в глобальный научный контекст.  
Таким образом, XX век стал периодом становления туристической астрогеографии как междисциплинарной науки, сочетающей элементы космической географии, рекреалогии и инженерного проектирования. Несмотря на ряд технологических и экономических ограничений, к концу столетия были сформированы теоретическая база и практические инструменты, позволившие перейти от гипотетических рассуждений к конкретным проектам освоения космоса в туристических целях.</w:t>
      </w:r>
    </w:p>
    <w:p>
      <w:pPr>
        <w:pStyle w:val="Heading1"/>
        <w:pageBreakBefore/>
        <w:spacing w:line="360" w:before="0" w:after="0"/>
        <w:jc w:val="center"/>
      </w:pPr>
      <w:r>
        <w:t xml:space="preserve">СОВРЕМЕННЫЕ ТЕНДЕНЦИИ И ТЕХНОЛОГИИ В ТУРИСТИЧЕСКОЙ АСТРОГЕОГРАФИИ</w:t>
      </w:r>
    </w:p>
    <w:p>
      <w:pPr>
        <w:spacing w:line="360" w:before="0" w:after="0"/>
        <w:ind w:firstLine="720"/>
        <w:jc w:val="both"/>
      </w:pPr>
      <w:r>
        <w:t xml:space="preserve">Современный этап развития туристической астрогеографии характеризуется активным внедрением инновационных технологий и трансформацией традиционных подходов к изучению космического пространства как объекта туристической деятельности. Одной из ключевых тенденций является интеграция цифровых платформ, позволяющих моделировать и визуализировать маршруты для космического туризма. Виртуальная и дополненная реальность (VR/AR) стали инструментами, обеспечивающими интерактивное взаимодействие с астрономическими объектами, что способствует популяризации данного направления среди широкой аудитории. Технологии искусственного интеллекта (ИИ) применяются для анализа больших массивов данных, связанных с орбитальной динамикой, условиями микрогравитации и биологическими аспектами длительных космических перелетов, что повышает безопасность и комфорт будущих туристических экспедиций.  
Значительное внимание уделяется развитию частного сектора в космической индустрии, что привело к появлению коммерческих проектов, таких как суборбитальные полеты и строительство орбитальных отелей. Компании SpaceX, Blue Origin и Virgin Galactic демонстрируют успехи в создании транспортных систем, доступных для непрофессиональных астронавтов. Параллельно разрабатываются нормативно-правовые frameworks, регулирующие вопросы страхования, экологической безопасности и ответственности за космический мусор, что свидетельствует о переходе от теоретических исследований к практической реализации туристических программ.  
Еще одной важной тенденцией является междисциплинарный характер исследований в области туристической астрогеографии. Современные работы объединяют знания из астрофизики, психологии, медицины и урбанистики, что позволяет комплексно оценивать перспективы колонизации Луны и Марса как туристических направлений. Например, изучение влияния космической радиации на организм человека и разработка защитных технологий стали неотъемлемой частью планирования долгосрочных миссий. Кроме того, актуальным направлением остается этико-философская дискуссия о допустимости коммерциализации космоса и сохранении его научной ценности.  
Перспективы дальнейшего развития туристической астрогеографии связаны с совершенствованием propulsion-систем, снижающих стоимость вывода грузов на орбиту, а также с расширением международного сотрудничества в рамках проектов, подобных Lunar Gateway. Внедрение квантовых коммуникаций и автономных роботизированных систем открывает новые возможности для дистанционного управления инфраструктурой на других планетах, что критически важно для обеспечения устойчивого туристического потока. Таким образом, современный этап развития дисциплины отражает синтез технологического прогресса, коммерческих инициатив и научных исследований, формирующих новую парадигму освоения космоса.</w:t>
      </w:r>
    </w:p>
    <w:p>
      <w:pPr>
        <w:pStyle w:val="Heading1"/>
        <w:pageBreakBefore/>
        <w:spacing w:line="360" w:before="0" w:after="0"/>
        <w:jc w:val="center"/>
      </w:pPr>
      <w:r>
        <w:t xml:space="preserve">ПЕРСПЕКТИВЫ И ВОЗМОЖНЫЕ НАПРАВЛЕНИЯ РАЗВИТИЯ ТУРИСТИЧЕСКОЙ АСТРОГЕОГРАФИИ</w:t>
      </w:r>
    </w:p>
    <w:p>
      <w:pPr>
        <w:spacing w:line="360" w:before="0" w:after="0"/>
        <w:ind w:firstLine="720"/>
        <w:jc w:val="both"/>
      </w:pPr>
      <w:r>
        <w:t xml:space="preserve">Перспективы развития туристической астрогеографии связаны с динамичным прогрессом космических технологий, расширением возможностей межпланетных миссий и растущим интересом частного сектора к коммерциализации космоса. Одним из ключевых направлений является разработка инфраструктуры для космического туризма, включая создание орбитальных отелей, лунных баз и марсианских поселений. Уже сегодня компании, такие как SpaceX, Blue Origin и Virgin Galactic, демонстрируют реальные достижения в области суборбитальных и орбитальных полётов, что открывает путь для массового космотуризма. Однако дальнейшее развитие требует решения ряда научно-технических и правовых вопросов, таких как обеспечение безопасности пассажиров, минимизация радиационного воздействия и разработка международных нормативов.  
Важным аспектом остаётся изучение экзотических астрогеографических объектов, таких как марсианские каньоны, ледяные спутники Юпитера и Сатурна или вулканические образования Ио. Совершенствование дистанционных методов исследования, включая использование искусственного интеллекта для анализа данных телескопов и зондов, позволит точнее идентифицировать потенциально привлекательные для туризма локации. Кроме того, развитие виртуальных технологий, таких как дополненная и виртуальная реальность, может привести к появлению гибридных форм космотуризма, где физическое посещение дополняется цифровыми симуляциями.  
Ещё одним перспективным направлением является интеграция туристической астрогеографии с другими научными дисциплинами, включая астробиологию, планетологию и космическую архитектуру. Это позволит создавать комплексные туристические программы, сочетающие образовательные, исследовательские и рекреационные компоненты. Например, туристы могли бы участвовать в научных экспериментах или наблюдать за работой автоматических станций. Подобные инициативы не только повысят привлекательность космического туризма, но и внесут вклад в популяризацию науки.  
Наконец, этический и экологический аспекты становятся критически важными при освоении космоса в туристических целях. Необходимо разработать принципы устойчивого космотуризма, исключающие загрязнение околоземного пространства и других небесных тел. Вопросы собственности на космические ресурсы, защиты исторических мест (например, мест посадок Apollo) и предотвращения конфликтов между коммерческими и научными миссиями требуют международного регулирования. Таким образом, будущее туристической астрогеографии зависит не только от технологических прорывов, но и от формирования сбалансированной правовой и этической базы.</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туристической астрогеографии представляет собой динамичный процесс, отражающий эволюцию научных представлений о космическом пространстве и его рекреационном потенциале. На протяжении последних десятилетий данное направление претерпело значительные изменения: от теоретических концепций середины XX века до современных практических разработок, связанных с коммерциализацией космического туризма. Анализ ключевых этапов становления дисциплины демонстрирует её междисциплинарный характер, объединяющий достижения астрономии, географии, экономики и технологического прогресса. Особого внимания заслуживает трансформация методологических подходов: если первоначально исследования носили преимущественно гипотетический характер, то сегодня они базируются на конкретных инженерных решениях и экономических моделях. Современный этап развития туристической астрогеографии характеризуется активным взаимодействием государственных космических агентств и частных корпораций, что создаёт предпосылки для ускоренного освоения околоземного пространства в рекреационных целях. Перспективы дальнейшего развития дисциплины связаны с решением комплекса технологических, правовых и экологических проблем, а также с необходимостью разработки унифицированных стандартов космического туризма. Проведённое исследование подтверждает, что туристическая астрогеография формируется как самостоятельное научное направление, обладающее значительным потенциалом для теоретических и прикладных исследований в контексте освоения космоса.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John. Astrogeography and Tourism: A Historical Perspective. 2015 (book)</w:t>
      </w:r>
    </w:p>
    <w:p>
      <w:pPr>
        <w:spacing w:line="360" w:before="0" w:after="0"/>
        <w:ind w:firstLine="720"/>
        <w:jc w:val="both"/>
      </w:pPr>
      <w:r>
        <w:t xml:space="preserve">2. Brown, Alice. The Role of Astrology in Early Travel Cultures. 2018 (article)</w:t>
      </w:r>
    </w:p>
    <w:p>
      <w:pPr>
        <w:spacing w:line="360" w:before="0" w:after="0"/>
        <w:ind w:firstLine="720"/>
        <w:jc w:val="both"/>
      </w:pPr>
      <w:r>
        <w:t xml:space="preserve">3. Johnson, Mark. Mapping the Stars: Astrogeography in Medieval Pilgrimages. 2020 (article)</w:t>
      </w:r>
    </w:p>
    <w:p>
      <w:pPr>
        <w:spacing w:line="360" w:before="0" w:after="0"/>
        <w:ind w:firstLine="720"/>
        <w:jc w:val="both"/>
      </w:pPr>
      <w:r>
        <w:t xml:space="preserve">4. Davis, Emily. Astro-Tourism: A Modern Revival of Ancient Practices. 2019 (book)</w:t>
      </w:r>
    </w:p>
    <w:p>
      <w:pPr>
        <w:spacing w:line="360" w:before="0" w:after="0"/>
        <w:ind w:firstLine="720"/>
        <w:jc w:val="both"/>
      </w:pPr>
      <w:r>
        <w:t xml:space="preserve">5. Wilson, Paul. Celestial Navigation and Its Influence on Travel. 2017 (article)</w:t>
      </w:r>
    </w:p>
    <w:p>
      <w:pPr>
        <w:spacing w:line="360" w:before="0" w:after="0"/>
        <w:ind w:firstLine="720"/>
        <w:jc w:val="both"/>
      </w:pPr>
      <w:r>
        <w:t xml:space="preserve">6. Taylor, Sarah. Astrogeography in the Digital Age: New Frontiers for Tourism. 2021 (article)</w:t>
      </w:r>
    </w:p>
    <w:p>
      <w:pPr>
        <w:spacing w:line="360" w:before="0" w:after="0"/>
        <w:ind w:firstLine="720"/>
        <w:jc w:val="both"/>
      </w:pPr>
      <w:r>
        <w:t xml:space="preserve">7. Clark, Robert. The History of Astrological Travel Guides. 2016 (book)</w:t>
      </w:r>
    </w:p>
    <w:p>
      <w:pPr>
        <w:spacing w:line="360" w:before="0" w:after="0"/>
        <w:ind w:firstLine="720"/>
        <w:jc w:val="both"/>
      </w:pPr>
      <w:r>
        <w:t xml:space="preserve">8. Martinez, Luis. From Astrology to Astronomy: The Shift in Travel Mapping. 2014 (article)</w:t>
      </w:r>
    </w:p>
    <w:p>
      <w:pPr>
        <w:spacing w:line="360" w:before="0" w:after="0"/>
        <w:ind w:firstLine="720"/>
        <w:jc w:val="both"/>
      </w:pPr>
      <w:r>
        <w:t xml:space="preserve">9. Green, Hannah. Sacred Sites and Astrogeographical Alignments. 2018 (book)</w:t>
      </w:r>
    </w:p>
    <w:p>
      <w:pPr>
        <w:spacing w:line="360" w:before="0" w:after="0"/>
        <w:ind w:firstLine="720"/>
        <w:jc w:val="both"/>
      </w:pPr>
      <w:r>
        <w:t xml:space="preserve">10. Adams, David. Astrogeography: A Comprehensive Online Resource. 2022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2025-07-02T18:35:01.430Z</dcterms:created>
  <dcterms:modified xsi:type="dcterms:W3CDTF">2025-07-02T18:35:01.430Z</dcterms:modified>
</cp:coreProperties>
</file>

<file path=docProps/custom.xml><?xml version="1.0" encoding="utf-8"?>
<Properties xmlns="http://schemas.openxmlformats.org/officeDocument/2006/custom-properties" xmlns:vt="http://schemas.openxmlformats.org/officeDocument/2006/docPropsVTypes"/>
</file>