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транспортной микробиологии</w:t>
      </w:r>
    </w:p>
    <w:p>
      <w:pPr>
        <w:spacing w:line="360" w:before="0" w:after="40"/>
        <w:jc w:val="center"/>
      </w:pPr>
      <w:r>
        <w:t xml:space="preserve">Российский университет транспорта (МИИТ)</w:t>
      </w:r>
    </w:p>
    <w:p>
      <w:pPr>
        <w:spacing w:line="360" w:before="160" w:after="20"/>
        <w:jc w:val="center"/>
      </w:pPr>
      <w:r>
        <w:t xml:space="preserve">Кафедра микробиологии и биотехнологии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микробиология представляет собой важное направление современной науки, изучающее микроорганизмы, их распространение и влияние в различных транспортных системах, включая воздушный, водный и наземный транспорт. Данная дисциплина находится на стыке микробиологии, эпидемиологии, экологии и транспортной логистики, что обусловливает её междисциплинарный характер. Актуальность исследования истории развития транспортной микробиологии определяется необходимостью понимания эволюции научных представлений о роли микроорганизмов в распространении инфекционных заболеваний, а также их воздействии на безопасность и эффективность транспортных процессов.  
Исторически изучение микробного загрязнения транспортных средств и инфраструктуры началось в XIX веке, когда рост международной торговли и миграции населения привёл к осознанию роли транспорта как фактора распространения эпидемий. Первые работы в этой области были связаны с анализом санитарного состояния судов и железнодорожных вагонов, что послужило основой для разработки первых гигиенических стандартов. В XX веке, с развитием авиации и увеличением скорости перемещения людей и грузов, транспортная микробиология приобрела новое значение, особенно в контексте глобализации и рисков трансграничного переноса патогенов.  
Современный этап развития транспортной микробиологии характеризуется применением молекулярно-генетических методов, позволяющих идентифицировать и отслеживать распространение микроорганизмов с высокой точностью. Кроме того, особое внимание уделяется изучению микробиома транспортных систем, его влиянию на здоровье пассажиров и экипажей, а также разработке стратегий биобезопасности. В данной работе рассматриваются ключевые этапы становления транспортной микробиологии, эволюция методологических подходов и их вклад в современные научные и практические достижения.  
Анализ исторического развития данной дисциплины позволяет не только оценить её значимость для медицины и транспорта, но и прогнозировать дальнейшие направления исследований, связанные с новыми вызовами, такими как пандемии и изменение климата. Таким образом, изучение истории транспортной микробиологии является важным элементом понимания её современного состояния и перспектив развития.</w:t>
      </w:r>
    </w:p>
    <w:p>
      <w:pPr>
        <w:pStyle w:val="Heading1"/>
        <w:pageBreakBefore/>
        <w:spacing w:line="360" w:before="0" w:after="0"/>
        <w:jc w:val="center"/>
      </w:pPr>
      <w:r>
        <w:t xml:space="preserve">ИСТОРИЯ ВОЗНИКНОВЕНИЯ И СТАНОВЛЕНИЯ ТРАНСПОРТНОЙ МИКРОБИОЛОГИИ</w:t>
      </w:r>
    </w:p>
    <w:p>
      <w:pPr>
        <w:spacing w:line="360" w:before="0" w:after="0"/>
        <w:ind w:firstLine="720"/>
        <w:jc w:val="both"/>
      </w:pPr>
      <w:r>
        <w:t xml:space="preserve">Транспортная микробиология как научная дисциплина сформировалась в результате длительного процесса накопления знаний о влиянии микроорганизмов на транспортные системы и их роль в обеспечении биобезопасности перевозок. Первые упоминания о микробиологических аспектах транспорта относятся к концу XIX века, когда стали фиксироваться случаи распространения инфекционных заболеваний через транспортные средства. Однако систематическое изучение этих процессов началось лишь в первой половине XX века, что было связано с ростом международных перевозок и необходимостью контроля эпидемиологических рисков.  
Значительный вклад в становление транспортной микробиологии внесли исследования в области судовой санитарии, проводившиеся в 1920–1930-х годах. Учёные обратили внимание на то, что патогенные микроорганизмы способны длительно сохраняться в водных балластах, грузовых отсеках и системах вентиляции судов, становясь причиной межконтинентального переноса инфекций. Эти наблюдения легли в основу первых санитарных правил Международной морской организации (ИМО), принятых в 1950-х годах. Параллельно развивалось направление, связанное с изучением микробиологических рисков в авиаперевозках, где ключевую роль сыграли работы по исследованию распространения аэрозольных инфекций в замкнутых пространствах салонов самолётов.  
Во второй половине XX века транспортная микробиология выделилась в самостоятельную область знаний благодаря развитию методов молекулярной диагностики и появлению возможности быстрого выявления патогенов в транспортной среде. Важным этапом стало внедрение стандартов биобезопасности для грузоперевозок, особенно при транспортировке пищевых продуктов и медицинских материалов. В 1970–1980-х годах были разработаны первые регламенты по дезинфекции транспортных средств, основанные на исследованиях устойчивости микроорганизмов к различным антимикробным агентам.  
Современный этап развития транспортной микробиологии характеризуется междисциплинарным подходом, объединяющим достижения эпидемиологии, экологической микробиологии и биотехнологии. Особое внимание уделяется изучению микробиомов транспортных систем, включая анализ формирования антибиотикорезистентных штаммов в условиях длительных перевозок. Активно разрабатываются методы геномного мониторинга, позволяющие отслеживать распространение условно-патогенных микроорганизмов в глобальных транспортных сетях. Таким образом, история транспортной микробиологии отражает эволюцию представлений о роли микроорганизмов в транспортных процессах и их влиянии на безопасность международных коммуникаций.</w:t>
      </w:r>
    </w:p>
    <w:p>
      <w:pPr>
        <w:pStyle w:val="Heading1"/>
        <w:pageBreakBefore/>
        <w:spacing w:line="360" w:before="0" w:after="0"/>
        <w:jc w:val="center"/>
      </w:pPr>
      <w:r>
        <w:t xml:space="preserve">ОСНОВНЫЕ МЕТОДЫ И ТЕХНОЛОГИИ В ТРАНСПОРТНОЙ МИКРОБИОЛОГИИ</w:t>
      </w:r>
    </w:p>
    <w:p>
      <w:pPr>
        <w:spacing w:line="360" w:before="0" w:after="0"/>
        <w:ind w:firstLine="720"/>
        <w:jc w:val="both"/>
      </w:pPr>
      <w:r>
        <w:t xml:space="preserve">Транспортная микробиология как научная дисциплина опирается на комплекс методов и технологий, направленных на изучение микроорганизмов, их распространения и выживаемости в условиях транспортировки. Важнейшими инструментами в этой области являются микробиологический мониторинг, молекулярно-генетические методы, культивирование микроорганизмов, а также применение современных аналитических систем.  
Микробиологический мониторинг включает отбор проб с поверхностей транспортных средств, грузов и пассажирских зон с последующим культуральным анализом. Используются селективные и неселективные питательные среды, позволяющие выделять широкий спектр бактерий, грибов и вирусов. Для количественной оценки применяются методы подсчёта колониеобразующих единиц (КОЕ), что даёт возможность оценить уровень микробной контаминации. Особое значение имеет выявление патогенных микроорганизмов, таких как *Salmonella spp.*, *Legionella pneumophila* и *Staphylococcus aureus*, представляющих угрозу для здоровья человека.  
Молекулярно-генетические методы, включая полимеразную цепную реакцию (ПЦР) и секвенирование нового поколения (NGS), позволяют идентифицировать микроорганизмы без культивирования, что значительно ускоряет процесс анализа. Метод ПЦР в реальном времени (qPCR) применяется для детекции специфических генов патогенов, а метагеномный анализ даёт возможность изучать микробные сообщества в их естественном состоянии. Эти технологии особенно важны при исследовании устойчивых к антибиотикам штаммов, распространяющихся через транспортные системы.  
Культивирование микроорганизмов остаётся фундаментальным методом, несмотря на развитие молекулярных технологий. Использование анаэробных камер, термостатов и биореакторов позволяет моделировать условия транспортировки, изучая влияние температуры, влажности и других факторов на выживаемость микробов. Современные автоматизированные системы, такие как MALDI-TOF масс-спектрометрия, ускоряют идентификацию культур, сокращая время анализа с дней до часов.  
Аналитические технологии, включая газовую хроматографию и масс-спектрометрию, применяются для изучения микробных метаболитов, что помогает оценить степень биоповреждения материалов в транспортной среде. Спектрофотометрия и флуориметрия используются для мониторинга биохимической активности микроорганизмов в режиме реального времени.  
Перспективным направлением является внедрение искусственного интеллекта для прогнозирования распространения патогенов на основе больших данных. Машинное обучение позволяет анализировать закономерности миграции микроорганизмов, что способствует разработке превентивных мер. Таким образом, современные методы и технологии в транспортной микробиологии обеспечивают комплексный подход к изучению микробных рисков, что является ключевым аспектом обеспечения биобезопасности в условиях глобализации транспортных систем.</w:t>
      </w:r>
    </w:p>
    <w:p>
      <w:pPr>
        <w:pStyle w:val="Heading1"/>
        <w:pageBreakBefore/>
        <w:spacing w:line="360" w:before="0" w:after="0"/>
        <w:jc w:val="center"/>
      </w:pPr>
      <w:r>
        <w:t xml:space="preserve">ВЛИЯНИЕ ТРАНСПОРТНОЙ МИКРОБИОЛОГИИ НА БЕЗОПАСНОСТЬ И ЭКОЛОГИЮ</w:t>
      </w:r>
    </w:p>
    <w:p>
      <w:pPr>
        <w:spacing w:line="360" w:before="0" w:after="0"/>
        <w:ind w:firstLine="720"/>
        <w:jc w:val="both"/>
      </w:pPr>
      <w:r>
        <w:t xml:space="preserve">проявляется в решении ключевых задач, связанных с предотвращением распространения патогенных микроорганизмов через транспортные системы, а также минимизацией негативного воздействия микробных сообществ на окружающую среду. Транспортные узлы, включая аэропорты, железнодорожные вокзалы, морские порты и системы общественного транспорта, являются зонами повышенного риска для передачи инфекционных заболеваний из-за высокой плотности пассажиропотока и интенсивности перемещения грузов. Исследования в области транспортной микробиологии позволяют выявлять потенциальные угрозы, разрабатывать методы дезинфекции и контролировать микробиологический состав воздуха, воды и поверхностей.  
Одним из важнейших аспектов является изучение микробиома транспортных систем, который формируется под влиянием антропогенных факторов. Установлено, что в замкнутых пространствах, таких как салоны самолётов или вагоны поездов, концентрация условно-патогенных микроорганизмов может превышать допустимые нормы, что создаёт угрозу для здоровья пассажиров и персонала. Современные методы молекулярной биологии, включая метагеномный анализ, позволяют идентифицировать ключевые таксоны бактерий, грибов и вирусов, ассоциированных с транспортной инфраструктурой. На основе этих данных разрабатываются протоколы санитарной обработки, направленные на снижение микробной нагрузки без применения агрессивных химических средств, негативно влияющих на экосистему.  
Экологический аспект транспортной микробиологии связан с проблемой биокоррозии и биоповреждений материалов, используемых в инфраструктуре. Микроорганизмы, такие как сульфатвосстанавливающие бактерии и кислотопродуцирующие грибы, способны разрушать металлические конструкции, резиновые уплотнители и полимерные покрытия, что приводит к увеличению затрат на обслуживание и ремонт. Биодеградация синтетических материалов также сопровождается выделением токсичных соединений, загрязняющих почву и водоёмы. Решение этих проблем требует разработки биоцидных покрытий и применения экологически безопасных ингибиторов микробного роста.  
Кроме того, транспортная микробиология играет значительную роль в предотвращении распространения инвазивных видов микроорганизмов через грузовые перевозки. Почвенные и водные патогены, транспортируемые с сельскохозяйственной продукцией или балластными водами судов, могут нарушать баланс локальных экосистем. Международные стандарты, такие как Конвенция по биологическому разнообразию, предусматривают внедрение микробиологического мониторинга в логистические цепочки для снижения риска биологических инвазий.  
Таким образом, транспортная микробиология вносит существенный вклад в обеспечение биобезопасности и экологической устойчивости. Дальнейшее развитие этой дисциплины требует междисциплинарного подхода, объединяющего достижения микробиологии, экологии, материаловедения и инженерных наук, что позволит оптимизировать методы контроля и минимизировать антропогенное воздействие на окружающую среду.</w:t>
      </w:r>
    </w:p>
    <w:p>
      <w:pPr>
        <w:pStyle w:val="Heading1"/>
        <w:pageBreakBefore/>
        <w:spacing w:line="360" w:before="0" w:after="0"/>
        <w:jc w:val="center"/>
      </w:pPr>
      <w:r>
        <w:t xml:space="preserve">СОВРЕМЕННЫЕ ТЕНДЕНЦИИ И ПЕРСПЕКТИВЫ РАЗВИТИЯ ТРАНСПОРТНОЙ МИКРОБИОЛОГИИ</w:t>
      </w:r>
    </w:p>
    <w:p>
      <w:pPr>
        <w:spacing w:line="360" w:before="0" w:after="0"/>
        <w:ind w:firstLine="720"/>
        <w:jc w:val="both"/>
      </w:pPr>
      <w:r>
        <w:t xml:space="preserve">В последние десятилетия транспортная микробиология претерпела значительные изменения, обусловленные развитием молекулярно-генетических методов, цифровых технологий и ужесточением санитарно-эпидемиологических требований. Современные исследования в данной области сосредоточены на разработке высокочувствительных методов детекции патогенов, изучении механизмов их адаптации к транспортным системам и создании инновационных антимикробных покрытий. Одним из ключевых направлений является применение метагеномного секвенирования, позволяющего идентифицировать сложные микробные сообщества в пробах воздуха, воды и поверхностей транспортных средств без необходимости культивирования. Этот подход существенно расширил понимание биоразнообразия микробиомов в различных типах транспорта, выявив присутствие ранее неизвестных условно-патогенных видов.  
Важным трендом стало внедрение автоматизированных систем мониторинга микробиологической безопасности, основанных на технологиях искусственного интеллекта. Нейросетевые алгоритмы анализируют данные с биосенсоров в режиме реального времени, прогнозируя риски возникновения очагов инфекции. Параллельно разрабатываются наноматериалы с антимикробными свойствами для обработки салонов и грузовых отсеков. Особый интерес представляют композиты на основе графена и наночастиц серебра, демонстрирующие пролонгированное бактерицидное действие даже при низких концентрациях.  
Перспективным направлением считается изучение роли транспортных систем в глобальном распространении антибиотикорезистентности. Молекулярно-эпидемиологические исследования подтвердили наличие плазмид с генами устойчивости в штаммах, выделенных из авиационных и морских судов, что требует пересмотра существующих протоколов дезинфекции. В ответ на это разрабатываются новые поколения дезинфектантов, нацеленные на разрушение внеклеточных ДНК и подавление горизонтального переноса генов.  
Климатические изменения также вносят коррективы в развитие дисциплины: повышение температуры и влажности в ряде регионов способствует выживанию патогенов в транспортной инфраструктуре. Это стимулирует исследования по созданию климат-адаптивных покрытий, изменяющих свойства в зависимости от внешних условий. Долгосрочные перспективы связаны с конвергенцией транспортной микробиологии и синтетической биологии, где ведутся работы по конструированию микробных консорциумов для биоремедиации загрязненных поверхностей.  
Ожидается, что дальнейший прогресс будет определяться междисциплинарным подходом, объединяющим микробиологию, материаловедение и data science. Приоритетными задачами станут стандартизация методов оценки микробиологических рисков и интеграция международных баз данных для глобального эпидемиологического надзора. Уже сейчас очевидно, что транспортная микробиология трансформируется из узконаправленной отрасли в критически важный элемент биобезопасности мирового масштаба.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транспортная микробиология прошла значительный путь развития, начиная с первых исследований микробного загрязнения транспортных средств в конце XIX века и заканчивая современными методами молекулярного анализа и биотехнологического контроля. На протяжении XX века формирование данной научной дисциплины было обусловлено необходимостью обеспечения биобезопасности пассажирских и грузовых перевозок, а также минимизации рисков распространения патогенных микроорганизмов. Развитие транспортной микробиологии тесно связано с достижениями общей микробиологии, эпидемиологии и санитарно-гигиенических наук, что позволило разработать эффективные системы мониторинга и дезинфекции. Современные исследования в данной области направлены на изучение микробиомов транспортных систем, разработку антимикробных покрытий и внедрение автоматизированных систем контроля. Особую актуальность приобрели работы, посвящённые пандемическим рискам, что подчеркивает важность междисциплинарного подхода. Перспективы дальнейшего развития транспортной микробиологии связаны с интеграцией геномных технологий, искусственного интеллекта и наноматериалов, что позволит создать более эффективные механизмы биологической защиты. Таким образом, транспортная микробиология продолжает оставаться динамично развивающейся научной областью, играющей ключевую роль в обеспечении глобальной биобезопасности и устойчивого развития транспортных систем.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Гусев М.В., Минеева Л.А.. Микробиология. 2003 (книга)</w:t>
      </w:r>
    </w:p>
    <w:p>
      <w:pPr>
        <w:spacing w:line="360" w:before="0" w:after="0"/>
        <w:ind w:firstLine="720"/>
        <w:jc w:val="both"/>
      </w:pPr>
      <w:r>
        <w:t xml:space="preserve">2. Коротяев А.И., Бабичев С.А.. Медицинская микробиология, иммунология и вирусология. 2014 (книга)</w:t>
      </w:r>
    </w:p>
    <w:p>
      <w:pPr>
        <w:spacing w:line="360" w:before="0" w:after="0"/>
        <w:ind w:firstLine="720"/>
        <w:jc w:val="both"/>
      </w:pPr>
      <w:r>
        <w:t xml:space="preserve">3. Звягинцев Д.Г.. Почва и микроорганизмы. 1987 (книга)</w:t>
      </w:r>
    </w:p>
    <w:p>
      <w:pPr>
        <w:spacing w:line="360" w:before="0" w:after="0"/>
        <w:ind w:firstLine="720"/>
        <w:jc w:val="both"/>
      </w:pPr>
      <w:r>
        <w:t xml:space="preserve">4. Нетрусов А.И., Котова И.Б.. Микробиология: теория и практика. 2012 (книга)</w:t>
      </w:r>
    </w:p>
    <w:p>
      <w:pPr>
        <w:spacing w:line="360" w:before="0" w:after="0"/>
        <w:ind w:firstLine="720"/>
        <w:jc w:val="both"/>
      </w:pPr>
      <w:r>
        <w:t xml:space="preserve">5. Мудрецова-Висс К.А.. Микробиология. 2009 (книга)</w:t>
      </w:r>
    </w:p>
    <w:p>
      <w:pPr>
        <w:spacing w:line="360" w:before="0" w:after="0"/>
        <w:ind w:firstLine="720"/>
        <w:jc w:val="both"/>
      </w:pPr>
      <w:r>
        <w:t xml:space="preserve">6. Егоров Н.С.. Основы учения об антибиотиках. 2004 (книга)</w:t>
      </w:r>
    </w:p>
    <w:p>
      <w:pPr>
        <w:spacing w:line="360" w:before="0" w:after="0"/>
        <w:ind w:firstLine="720"/>
        <w:jc w:val="both"/>
      </w:pPr>
      <w:r>
        <w:t xml:space="preserve">7. Лысак В.В.. Микробиология: учебное пособие. 2011 (книга)</w:t>
      </w:r>
    </w:p>
    <w:p>
      <w:pPr>
        <w:spacing w:line="360" w:before="0" w:after="0"/>
        <w:ind w:firstLine="720"/>
        <w:jc w:val="both"/>
      </w:pPr>
      <w:r>
        <w:t xml:space="preserve">8. Шлегель Г.. Общая микробиология. 1987 (книга)</w:t>
      </w:r>
    </w:p>
    <w:p>
      <w:pPr>
        <w:spacing w:line="360" w:before="0" w:after="0"/>
        <w:ind w:firstLine="720"/>
        <w:jc w:val="both"/>
      </w:pPr>
      <w:r>
        <w:t xml:space="preserve">9. Марри П.Р., Розенталь К.С., Пфаллер М.А.. Медицинская микробиология. 2015 (книга)</w:t>
      </w:r>
    </w:p>
    <w:p>
      <w:pPr>
        <w:spacing w:line="360" w:before="0" w:after="0"/>
        <w:ind w:firstLine="720"/>
        <w:jc w:val="both"/>
      </w:pPr>
      <w:r>
        <w:t xml:space="preserve">10. Теппер Е.З., Шильникова В.К., Переверзева Г.И.. Практикум по микробиологии. 2004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2025-07-02T07:20:34.572Z</dcterms:created>
  <dcterms:modified xsi:type="dcterms:W3CDTF">2025-07-02T07:20:34.572Z</dcterms:modified>
</cp:coreProperties>
</file>

<file path=docProps/custom.xml><?xml version="1.0" encoding="utf-8"?>
<Properties xmlns="http://schemas.openxmlformats.org/officeDocument/2006/custom-properties" xmlns:vt="http://schemas.openxmlformats.org/officeDocument/2006/docPropsVTypes"/>
</file>