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транспортной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астрономия представляет собой междисциплинарную область знаний, объединяющую астрономию, навигацию и транспортные технологии. Её развитие тесно связано с эволюцией методов ориентации в пространстве, начиная с древнейших времён, когда человечество использовало звёзды для определения направлений движения, и заканчивая современными спутниковыми системами позиционирования. Исторический анализ становления транспортной астрономии позволяет проследить, как астрономические наблюдения трансформировались в инструментарий, обеспечивающий безопасность и эффективность транспортных операций на море, в воздухе и в космосе.  
Первые свидетельства применения астрономии в навигации относятся к эпохе древних цивилизаций, когда мореплаватели ориентировались по положению Солнца, Луны и ярких звёзд. Античные астрономы, такие как Гиппарх и Птолемей, заложили основы небесной механики, создав первые каталоги звёзд и модели движения светил. В Средние века развитие астрономических инструментов, включая астролябию и квадрант, позволило повысить точность морской навигации, что стало ключевым фактором эпохи Великих географических открытий.  
Современный этап транспортной астрономии начался с внедрения радионавигационных систем и спутниковых технологий. Запуск первого искусственного спутника Земли в 1957 году положил начало эре космической навигации, а создание глобальных систем, таких как GPS, ГЛОНАСС и Galileo, обеспечило беспрецедентную точность позиционирования. Сегодня транспортная астрономия играет критическую роль в авиации, морском судоходстве, автономных транспортных системах и космических миссиях, продолжая развиваться под влиянием новых технологий, включая квантовые сенсоры и искусственный интеллект.  
Изучение истории транспортной астрономии позволяет не только оценить вклад научных открытий в развитие транспорта, но и прогнозировать дальнейшие направления исследований, связанные с повышением точности навигации и минимизацией зависимости от наземной инфраструктуры. Данный реферат ставит целью систематизировать ключевые этапы эволюции транспортной астрономии, проанализировать её современное состояние и обозначить перспективы развития в контексте технологического прогресса.</w:t>
      </w:r>
    </w:p>
    <w:p>
      <w:pPr>
        <w:pStyle w:val="Heading1"/>
        <w:pageBreakBefore/>
        <w:spacing w:line="360" w:before="0" w:after="0"/>
        <w:jc w:val="center"/>
      </w:pPr>
      <w:r>
        <w:t xml:space="preserve">ИСТОКИ ТРАНСПОРТНОЙ АСТРОНОМИИ: ОТ ДРЕВНИХ МОРЕПЛАВАТЕЛЕЙ ДО ПЕРВЫХ ТЕЛЕСКОПОВ</w:t>
      </w:r>
    </w:p>
    <w:p>
      <w:pPr>
        <w:spacing w:line="360" w:before="0" w:after="0"/>
        <w:ind w:firstLine="720"/>
        <w:jc w:val="both"/>
      </w:pPr>
      <w:r>
        <w:t xml:space="preserve">Развитие транспортной астрономии уходит корнями в глубокую древность, когда первые мореплаватели и путешественники начали использовать небесные светила для ориентации в пространстве. Уже в III тысячелетии до н.э. шумеры, вавилоняне и египтяне фиксировали движение звёзд и планет, создавая первые астрономические таблицы, которые применялись в навигации. Звёздные каталоги, такие как составленный греческим астрономом Гиппархом во II веке до н.э., стали основой для определения координат в открытом море. Полярная звезда, благодаря своему почти неподвижному положению, служила ключевым ориентиром для северных мореходов, в то время как народы Южного полушария ориентировались по созвездию Южного Креста.  
Важным этапом стало изобретение астролябии в эллинистический период, усовершенствованной позднее арабскими учёными. Этот инструмент позволял определять широту по высоте Солнца или ярких звёзд, что значительно повысило точность морских путешествий. В Средние века развитие транспортной астрономии продолжилось благодаря трудам европейских и исламских учёных, таких как Аль-Баттани и Региомонтан, чьи работы легли в основу навигационных расчётов эпохи Великих географических открытий.  
Переломным моментом стало создание первых телескопов в начале XVII века. Галилео Галилей, направив свой телескоп на небо, открыл спутники Юпитера, фазы Венеры и детали лунной поверхности, что не только расширило астрономические знания, но и предоставило новые методы для навигации. Наблюдение за спутниками Юпитера позволило разработать метод определения долготы, который позднее был усовершенствован Джованни Кассини и использован в морской астрономии.  
Таким образом, истоки транспортной астрономии демонстрируют тесную связь между практическими потребностями мореплавания и развитием астрономической науки. От примитивных наблюдений за звёздами до использования сложных инструментов и телескопов — этот путь отражает эволюцию методов, которые легли в основу современной навигации и космических исследований.</w:t>
      </w:r>
    </w:p>
    <w:p>
      <w:pPr>
        <w:pStyle w:val="Heading1"/>
        <w:pageBreakBefore/>
        <w:spacing w:line="360" w:before="0" w:after="0"/>
        <w:jc w:val="center"/>
      </w:pPr>
      <w:r>
        <w:t xml:space="preserve">РАЗВИТИЕ НАВИГАЦИОННЫХ ИНСТРУМЕНТОВ И МЕТОДОВ В ЭПОХУ ВЕЛИКИХ ГЕОГРАФИЧЕСКИХ ОТКРЫТИЙ</w:t>
      </w:r>
    </w:p>
    <w:p>
      <w:pPr>
        <w:spacing w:line="360" w:before="0" w:after="0"/>
        <w:ind w:firstLine="720"/>
        <w:jc w:val="both"/>
      </w:pPr>
      <w:r>
        <w:t xml:space="preserve">Эпоха Великих географических открытий (XV–XVII вв.) ознаменовалась значительным прогрессом в области транспортной астрономии, что было обусловлено необходимостью точной навигации при освоении новых морских маршрутов. В этот период произошла трансформация навигационных инструментов и методов, позволившая мореплавателям определять местоположение судна с большей точностью, чем ранее. Одним из ключевых инструментов стал астролябия, усовершенствованная для морского применения. В отличие от классической астролябии, используемой в астрономических наблюдениях на суше, морская астролябия была адаптирована для работы в условиях качки, что значительно повысило её практическую ценность.  
Важным этапом стало внедрение квадранта, который позволял измерять высоту светил над горизонтом. В сочетании с таблицами склонений звёзд и Солнца квадрант давал возможность определять широту места с погрешностью, не превышающей нескольких десятков километров. Однако долгое время проблема точного определения долготы оставалась нерешённой, поскольку для этого требовались высокоточные хронометры, которые появились лишь в XVIII веке. Тем не менее, в рассматриваемый период были заложены основы для последующего развития методов расчёта долготы, включая использование лунных расстояний и наблюдений за спутниками Юпитера.  
Особое значение имело распространение морских карт, составленных с учётом астрономических данных. Портуланы, создававшиеся ещё в Средние века, постепенно уступили место более точным картам, на которых наносились координаты, рассчитанные по наблюдениям за небесными телами. Работы таких картографов, как Герард Меркатор, способствовали стандартизации картографических проекций, что упростило навигацию на больших расстояниях.  
Кроме того, в этот период получили развитие методы астрономической навигации, основанные на регулярных наблюдениях за Полярной звездой и Солнцем. Мореплаватели научились корректировать курс, учитывая изменение склонения светил в зависимости от времени года. Это потребовало создания специализированных таблиц, таких как "Региомонтановы таблицы", которые содержали данные о положении Солнца и звёзд на разные даты.  
Таким образом, эпоха Великих географических открытий стала переломным этапом в истории транспортной астрономии. Усовершенствование инструментов, развитие методов астрономических наблюдений и картографии заложили фундамент для дальнейшего прогресса в навигации, что в конечном итоге привело к созданию глобальной системы морских и воздушных путей сообщения.</w:t>
      </w:r>
    </w:p>
    <w:p>
      <w:pPr>
        <w:pStyle w:val="Heading1"/>
        <w:pageBreakBefore/>
        <w:spacing w:line="360" w:before="0" w:after="0"/>
        <w:jc w:val="center"/>
      </w:pPr>
      <w:r>
        <w:t xml:space="preserve">ВЛИЯНИЕ ПРОМЫШЛЕННОЙ РЕВОЛЮЦИИ НА ТРАНСПОРТНУЮ АСТРОНОМИЮ</w:t>
      </w:r>
    </w:p>
    <w:p>
      <w:pPr>
        <w:spacing w:line="360" w:before="0" w:after="0"/>
        <w:ind w:firstLine="720"/>
        <w:jc w:val="both"/>
      </w:pPr>
      <w:r>
        <w:t xml:space="preserve">Промышленная революция XVIII–XIX веков оказала существенное влияние на развитие транспортной астрономии, став катализатором технологических и методологических преобразований в данной области. Ускорение темпов промышленного производства, рост торговых связей и расширение колониальных империй потребовали более точных и надежных методов навигации, что стимулировало интеграцию астрономических знаний в транспортные системы. Одним из ключевых факторов стало массовое внедрение паровых двигателей, позволивших судам и железнодорожному транспорту преодолевать значительные расстояния с высокой скоростью. Однако увеличение скорости перемещения требовало соответствующего совершенствования навигационных инструментов и методов астрономических наблюдений, поскольку традиционные способы ориентирования, основанные на визуальных отметках, становились недостаточными.  
Важнейшим достижением этого периода стало усовершенствование хронометров, что позволило точно определять долготу в открытом море. Работы Джона Гаррисона, создавшего морской хронометр H4, продемонстрировали возможность синхронизации времени с астрономическими явлениями, такими как затмения спутников Юпитера или лунные расстояния. Это привело к стандартизации морских карт и снижению числа навигационных ошибок, что было критически важно для безопасности судоходства. Параллельно развитие оптики способствовало созданию более точных секстантов и телескопов, позволявших проводить измерения углов с минимальной погрешностью даже в условиях качки.  
Железнодорожный транспорт также оказал влияние на транспортную астрономию, поскольку требовал точного временного регулирования для составления расписаний. Введение всемирного координированного времени (UTC) и системы часовых поясов, предложенной Сэндфордом Флемингом, стало возможным благодаря развитию астрономических методов измерения времени. Кроме того, железные дороги стимулировали топографические и геодезические исследования, что, в свою очередь, способствовало уточнению карт и совершенствованию методов астрономической навигации.  
Промышленная революция также повлияла на институциональное развитие транспортной астрономии. Создание обсерваторий, специализирующихся на мореходной астрономии (например, Гринвичской королевской обсерватории), и учреждение международных стандартов навигации стали ответом на растущие потребности транспорта. Таким образом, промышленная революция не только ускорила технологический прогресс, но и сформировала новую парадигму взаимодействия астрономии и транспорта, заложив основы современных систем глобальной навигации.</w:t>
      </w:r>
    </w:p>
    <w:p>
      <w:pPr>
        <w:pStyle w:val="Heading1"/>
        <w:pageBreakBefore/>
        <w:spacing w:line="360" w:before="0" w:after="0"/>
        <w:jc w:val="center"/>
      </w:pPr>
      <w:r>
        <w:t xml:space="preserve">СОВРЕМЕННЫЕ ТЕХНОЛОГИИ И ПЕРСПЕКТИВЫ ТРАНСПОРТНОЙ АСТРОНОМИИ</w:t>
      </w:r>
    </w:p>
    <w:p>
      <w:pPr>
        <w:spacing w:line="360" w:before="0" w:after="0"/>
        <w:ind w:firstLine="720"/>
        <w:jc w:val="both"/>
      </w:pPr>
      <w:r>
        <w:t xml:space="preserve">Современный этап развития транспортной астрономии характеризуется активным внедрением инновационных технологий, обеспечивающих высокую точность навигации и ориентации космических аппаратов. Одним из ключевых направлений является использование глобальных спутниковых систем позиционирования (GNSS), таких как GPS, ГЛОНАСС, BeiDou и Galileo. Эти системы позволяют определять местоположение объектов в реальном времени с точностью до нескольких сантиметров, что критически важно для управления движением космических аппаратов на околоземных орбитах. Кроме того, GNSS применяются для синхронизации бортовых часов и корректировки траекторий межпланетных миссий, что существенно повышает надежность космических операций.  
Важным технологическим прорывом стало развитие автономных систем навигации, основанных на оптических и радиолокационных измерениях. Современные звездные датчики (star trackers) обеспечивают определение ориентации аппарата с угловой точностью до 0,1 угловой секунды, что позволяет минимизировать ошибки при коррекции курса. В сочетании с инерциальными навигационными системами (ИНС) эти технологии формируют резервируемую архитектуру, устойчивую к сбоям внешних навигационных сигналов. Особое значение приобретают алгоритмы машинного обучения, используемые для обработки больших массивов астрометрических данных и прогнозирования динамики орбитального движения.  
Перспективным направлением является применение квантовых технологий в транспортной астрономии. Квантовые гироскопы и акселерометры, основанные на холодных атомах, демонстрируют беспрецедентную точность измерений, что открывает новые возможности для межпланетных перелетов. Кроме того, квантовая криптография повышает безопасность передачи навигационных данных, исключая риск их перехвата. В долгосрочной перспективе рассматривается возможность создания автономных навигационных систем, использующих пульсары в качестве естественных эталонов времени и координат. Такие системы могли бы обеспечить навигацию в глубоком космосе без зависимости от земной инфраструктуры.  
Еще одним значимым трендом является интеграция транспортной астрономии с системами искусственного интеллекта. Нейросетевые алгоритмы позволяют оптимизировать маршруты космических миссий, учитывая гравитационные аномалии, солнечную активность и другие факторы. Автоматизированные системы управления уже применяются в проектах SpaceX и других частных космических компаний, демонстрируя высокую эффективность при минимизации человеческого вмешательства. В будущем ожидается появление полностью автономных межпланетных зондов, способных самостоятельно корректировать траекторию на основе данных дистанционного зондирования.  
Таким образом, современные технологии транспортной астрономии ориентированы на повышение точности, автономности и надежности космической навигации. Развитие квантовых сенсоров, искусственного интеллекта и альтернативных методов позиционирования создает предпосылки для качественного скачка в освоении дальнего космоса. Дальнейшие исследования в этой области будут направлены на преодоление ограничений, связанных с задержками сигналов, влиянием релятивистских эффектов и необходимостью миниатюризации бортового оборудования.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астрономия, возникшая на стыке астрономии, навигации и транспортных технологий, прошла сложный путь развития от первых примитивных методов ориентации по звёздам до современных высокоточных спутниковых систем. Её становление было обусловлено потребностями мореплавания, авиации и космонавтики, что привело к созданию специализированных инструментов и методик, таких как астрономические секстанты, гирокомпасы и глобальные навигационные спутниковые системы. Анализ исторических этапов демонстрирует, что ключевыми вехами стали разработка небесной механики, внедрение радиоастрономических методов и переход к цифровым технологиям обработки астрономических данных. Современная транспортная астрономия, интегрирующая достижения астрометрии, спутниковой геодезии и компьютерного моделирования, обеспечивает беспрецедентную точность навигации, что имеет фундаментальное значение для логистики, транспорта и освоения космического пространства. Перспективы дальнейшего развития связаны с миниатюризацией оборудования, повышением помехоустойчивости систем и интеграцией с искусственным интеллектом, что открывает новые горизонты для автоматизированного управления транспортными потоками. Таким образом, транспортная астрономия остаётся динамично развивающейся дисциплиной, чей вклад в технологический прогресс трудно переоценить.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King, Henry C.. The History of the Telescope. 1955 (book)</w:t>
      </w:r>
    </w:p>
    <w:p>
      <w:pPr>
        <w:spacing w:line="360" w:before="0" w:after="0"/>
        <w:ind w:firstLine="720"/>
        <w:jc w:val="both"/>
      </w:pPr>
      <w:r>
        <w:t xml:space="preserve">2. Chapman, Allan. Dividing the Circle: The Development of Critical Angular Measurement in Astronomy 1500–1850. 1995 (book)</w:t>
      </w:r>
    </w:p>
    <w:p>
      <w:pPr>
        <w:spacing w:line="360" w:before="0" w:after="0"/>
        <w:ind w:firstLine="720"/>
        <w:jc w:val="both"/>
      </w:pPr>
      <w:r>
        <w:t xml:space="preserve">3. Van Helden, Albert. Measuring the Universe: Cosmic Dimensions from Aristarchus to Halley. 1985 (book)</w:t>
      </w:r>
    </w:p>
    <w:p>
      <w:pPr>
        <w:spacing w:line="360" w:before="0" w:after="0"/>
        <w:ind w:firstLine="720"/>
        <w:jc w:val="both"/>
      </w:pPr>
      <w:r>
        <w:t xml:space="preserve">4. Turner, Gerard L'E.. Astronomical Instruments and Their Users: Tycho Brahe to William Lassell. 1996 (book)</w:t>
      </w:r>
    </w:p>
    <w:p>
      <w:pPr>
        <w:spacing w:line="360" w:before="0" w:after="0"/>
        <w:ind w:firstLine="720"/>
        <w:jc w:val="both"/>
      </w:pPr>
      <w:r>
        <w:t xml:space="preserve">5. Bennett, J.A.. The Divided Circle: A History of Instruments for Astronomy, Navigation and Surveying. 1987 (book)</w:t>
      </w:r>
    </w:p>
    <w:p>
      <w:pPr>
        <w:spacing w:line="360" w:before="0" w:after="0"/>
        <w:ind w:firstLine="720"/>
        <w:jc w:val="both"/>
      </w:pPr>
      <w:r>
        <w:t xml:space="preserve">6. Morrison-Low, A.D.. Making Scientific Instruments in the Industrial Revolution. 2007 (book)</w:t>
      </w:r>
    </w:p>
    <w:p>
      <w:pPr>
        <w:spacing w:line="360" w:before="0" w:after="0"/>
        <w:ind w:firstLine="720"/>
        <w:jc w:val="both"/>
      </w:pPr>
      <w:r>
        <w:t xml:space="preserve">7. Hoskin, Michael. The Cambridge Concise History of Astronomy. 1999 (book)</w:t>
      </w:r>
    </w:p>
    <w:p>
      <w:pPr>
        <w:spacing w:line="360" w:before="0" w:after="0"/>
        <w:ind w:firstLine="720"/>
        <w:jc w:val="both"/>
      </w:pPr>
      <w:r>
        <w:t xml:space="preserve">8. Johnston, Stephen. Mathematical Practitioners and the Transformation of Natural Knowledge in Early Modern Europe. 2017 (article)</w:t>
      </w:r>
    </w:p>
    <w:p>
      <w:pPr>
        <w:spacing w:line="360" w:before="0" w:after="0"/>
        <w:ind w:firstLine="720"/>
        <w:jc w:val="both"/>
      </w:pPr>
      <w:r>
        <w:t xml:space="preserve">9. Gingerich, Owen. The Role of Erasmus Habermel in the Development of Astronomical Instruments. 1973 (article)</w:t>
      </w:r>
    </w:p>
    <w:p>
      <w:pPr>
        <w:spacing w:line="360" w:before="0" w:after="0"/>
        <w:ind w:firstLine="720"/>
        <w:jc w:val="both"/>
      </w:pPr>
      <w:r>
        <w:t xml:space="preserve">10. NASA History Division. The Evolution of Space Navigation: From Stars to GPS.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2025-07-02T08:40:58.951Z</dcterms:created>
  <dcterms:modified xsi:type="dcterms:W3CDTF">2025-07-02T08:40:58.951Z</dcterms:modified>
</cp:coreProperties>
</file>

<file path=docProps/custom.xml><?xml version="1.0" encoding="utf-8"?>
<Properties xmlns="http://schemas.openxmlformats.org/officeDocument/2006/custom-properties" xmlns:vt="http://schemas.openxmlformats.org/officeDocument/2006/docPropsVTypes"/>
</file>