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транспортного строительства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путей сообщения (МИИТ)</w:t>
      </w:r>
    </w:p>
    <w:p>
      <w:pPr>
        <w:spacing w:line="360" w:before="160" w:after="20"/>
        <w:jc w:val="center"/>
      </w:pPr>
      <w:r>
        <w:t xml:space="preserve">Кафедра транспортного строительства и искусственных сооружений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Транспортное строительство является одной из ключевых отраслей, определяющих экономическое, социальное и культурное развитие человечества на протяжении веков. Его эволюция отражает не только технический прогресс, но и трансформацию общественных потребностей, политических амбиций и географических условий. История транспортного строительства насчитывает тысячелетия, начиная с первых троп и мощеных дорог древних цивилизаций и заканчивая современными высокоскоростными магистралями, тоннелями и логистическими комплексами. Изучение данного процесса позволяет не только проследить динамику инженерной мысли, но и выявить закономерности взаимодействия между инфраструктурой, технологиями и обществом.  
Первые транспортные артерии возникли в эпоху древних государств, таких как Месопотамия, Египет и Римская империя, где дорожные сети играли критическую роль в военной экспансии и торговле. Средневековый период характеризовался относительным застоем в развитии транспортных систем, однако с началом промышленной революции XVIII–XIX веков произошел качественный скачок: появились железные дороги, усовершенствованные мостовые конструкции и первые механизированные средства передвижения. XX век принес радикальные изменения благодаря автомобилизации, авиации и внедрению новых материалов, таких как железобетон и композиты, что позволило создавать сложные инженерные сооружения.  
Современный этап развития транспортного строительства связан с цифровизацией, автоматизацией и экологизацией инфраструктуры. Актуальность исследования обусловлена необходимостью анализа исторического опыта для решения текущих вызовов, включая урбанизацию, климатические изменения и растущие нагрузки на транспортные системы. Целью данного реферата является систематизация ключевых этапов эволюции транспортного строительства, выявление основных тенденций и оценка их влияния на формирование современной инфраструктуры. Методологическую основу работы составляют историко-сравнительный и структурно-функциональный подходы, позволяющие рассмотреть предмет исследования в контексте технологических, экономических и социальных факторов.  
Анализ истории транспортного строительства демонстрирует, что его развитие всегда было тесно связано с потребностями общества и возможностями науки. От примитивных дорог до "умных" транспортных систем — каждый этап отражает стремление человечества к преодолению пространственных ограничений. Данная работа призвана не только обобщить накопленные знания, но и обозначить перспективы дальнейших исследований в области транспортной инфраструктуры.</w:t>
      </w:r>
    </w:p>
    <w:p>
      <w:pPr>
        <w:pStyle w:val="Heading1"/>
        <w:pageBreakBefore/>
        <w:spacing w:line="360" w:before="0" w:after="0"/>
        <w:jc w:val="center"/>
      </w:pPr>
      <w:r>
        <w:t xml:space="preserve">ЭТАПЫ РАЗВИТИЯ ТРАНСПОРТНОГО СТРОИТЕЛЬСТВА В ДРЕВНОСТИ И СРЕДНЕВЕКОВЬЕ</w:t>
      </w:r>
    </w:p>
    <w:p>
      <w:pPr>
        <w:spacing w:line="360" w:before="0" w:after="0"/>
        <w:ind w:firstLine="720"/>
        <w:jc w:val="both"/>
      </w:pPr>
      <w:r>
        <w:t xml:space="preserve">Развитие транспортного строительства в древности и средневековье представляет собой сложный и многоэтапный процесс, обусловленный экономическими, военными и социальными потребностями различных цивилизаций. Первые транспортные пути возникли в эпоху неолита, когда человечество перешло к оседлому образу жизни и начало создавать примитивные тропы для перемещения между поселениями. Однако систематическое строительство дорог началось лишь с появлением первых государств. В Древнем Египте (IV–III тыс. до н. э.) дороги использовались для транспортировки строительных материалов, таких как камень для пирамид, а также для военных походов. Египтяне применяли технологию укладки каменных плит, что позволяло создавать устойчивые пути в условиях песчаных почв.  
Значительный вклад в развитие транспортной инфраструктуры внесли цивилизации Месопотамии, где уже во II тыс. до н. э. существовала сеть дорог, связывающая крупные города, такие как Ур и Вавилон. Эти пути использовались не только для торговли, но и для административного управления. Однако настоящий прорыв в дорожном строительстве произошёл в Древнем Риме. Римляне создали разветвлённую систему дорог протяжённостью более 80 тыс. км, включая знаменитые Виа Аппиа и Виа Фламиния. Дороги строились с использованием многослойной конструкции: нижний слой из крупных камней, средний — из гравия и песка, верхний — из тщательно подогнанных каменных плит. Такая технология обеспечивала долговечность и устойчивость к нагрузкам.  
В средневековье развитие транспортного строительства замедлилось из-за феодальной раздробленности и упадка централизованных государств. Однако в Византийской империи и арабском халифате сохранялись традиции античного дорожного строительства. В Европе основными путями сообщения оставались римские дороги, которые постепенно приходили в упадок. Новый импульс развитию транспортной инфраструктуры дало возникновение торговых городов и гильдий, что привело к строительству мостов и улучшению грунтовых дорог. В Китае в этот период продолжалось совершенствование Великого шёлкового пути, а также строились каналы, такие как Великий канал, соединяющий север и юг страны.  
Таким образом, транспортное строительство в древности и средневековье прошло путь от примитивных троп до сложных инженерных сооружений, заложив основы для дальнейшего развития транспортных систем в Новое время.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ПРОРЫВЫ В ТРАНСПОРТНОМ СТРОИТЕЛЬСТВЕ В XIX–XX ВЕКАХ</w:t>
      </w:r>
    </w:p>
    <w:p>
      <w:pPr>
        <w:spacing w:line="360" w:before="0" w:after="0"/>
        <w:ind w:firstLine="720"/>
        <w:jc w:val="both"/>
      </w:pPr>
      <w:r>
        <w:t xml:space="preserve">XIX–XX века ознаменовались радикальными преобразованиями в транспортном строительстве, обусловленными научно-техническим прогрессом и индустриализацией. Одним из ключевых достижений стало внедрение железных дорог, которые кардинально изменили логистику и экономику. Первые железнодорожные линии, такие как Стоктон—Дарлингтон (1825) и Ливерпуль—Манчестер (1830), продемонстрировали преимущества стальных рельсов и паровой тяги. К концу XIX века протяжённость железнодорожных сетей достигла глобальных масштабов, что потребовало стандартизации конструкций, включая ширину колеи и систему сигнализации.  
Строительство тоннелей и мостов претерпело значительные изменения благодаря применению новых материалов и методов. Использование чугуна, а затем стали позволило создавать более лёгкие и прочные конструкции, такие как Бруклинский мост (1883) и Форт-Бридж (1890). Внедрение кессонного метода и щитовой проходки, разработанного Марком Брюнелем, сделало возможным сооружение подводных тоннелей, включая тоннель под Темзой (1843) и позднее — тоннель под Ла-Маншем (1994). Эти инновации значительно сократили сроки строительства и повысили безопасность работ.  
Развитие автомобильного транспорта в XX веке потребовало создания принципиально новой инфраструктуры. Появление асфальтобетонных покрытий, запатентованных Эдгаром Пурнеллем Хули в 1902 году, заменило булыжные мостовые и улучшило качество дорожного полотна. Строительство автомагистралей, таких как немецкие автобаны (1930-е) и американская система Interstate Highway System (1956), продемонстрировало важность планирования транспортных узлов и развязок. Внедрение механизированных методов укладки дорожного покрытия, включая грейдеры и катки, повысило эффективность строительства.  
Авиационный транспорт также оказал влияние на инфраструктурные проекты. Строительство аэропортов с бетонными взлётно-посадочными полосами, навигационными системами и ангарами стало отдельным направлением инженерной мысли. Первые аэродромы, такие как Кройдон (1920), заложили основы современных хабов, а развитие реактивной авиации во второй половине XX века потребовало удлинения ВПП и внедрения новых материалов, устойчивых к высоким нагрузкам.  
Морской транспорт не остался в стороне: строительство глубоководных портов, оснащённых кранами и контейнерными терминалами, трансформировало грузоперевозки. Внедрение системы стандартизированных контейнеров (1956) сократило время обработки судов и стимулировало развитие межконтинентальной торговли. Гидротехнические сооружения, включая Панамский (1914) и Суэцкий (1869) каналы, стали символами инженерного гения, сократив маршруты и изменив геополитическую карту мира.  
Таким образом, технологические прорывы XIX–XX веков заложили основу современной транспортной инфраструктуры, объединив инновационные материалы, методы строительства и системный подход к проектированию. Эти достижения не только ускорили перемещение людей и грузов, но и стали катализатором экономического роста и глобализации.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ИННОВАЦИИ В ТРАНСПОРТНОМ СТРОИТЕЛЬСТВЕ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транспортного строительства характеризуется активным внедрением инновационных технологий, направленных на повышение эффективности, безопасности и экологичности инфраструктуры. Одной из ключевых тенденций является цифровизация процессов проектирования и управления транспортными системами. Использование информационного моделирования (BIM) позволяет создавать точные цифровые двойники объектов, что минимизирует ошибки на этапах проектирования и строительства. BIM-технологии обеспечивают интеграцию данных о геологии, инженерных коммуникациях и конструктивных решениях, что способствует оптимизации ресурсов и сокращению сроков реализации проектов.  
Значительное внимание уделяется развитию "умных" транспортных систем (Intelligent Transportation Systems, ITS), основанных на применении искусственного интеллекта, интернета вещей (IoT) и больших данных. Эти технологии позволяют в режиме реального времени анализировать транспортные потоки, прогнозировать загруженность дорог и оперативно корректировать управление движением. Внедрение адаптивных светофорных систем, автоматизированных парковок и систем мониторинга состояния дорожного покрытия способствует снижению аварийности и повышению пропускной способности транспортных сетей.  
Важным направлением является переход к устойчивому развитию, что выражается в использовании экологичных материалов и возобновляемых источников энергии. В дорожном строительстве применяются рециклированные материалы, такие как переработанный асфальт и пластиковые отходы, что снижает нагрузку на окружающую среду. Развитие электрического транспорта стимулирует создание зарядной инфраструктуры, включая индукционные технологии подзарядки электромобилей непосредственно в процессе движения.  
Инновации в строительстве мостов и тоннелей связаны с применением композитных материалов, обладающих высокой прочностью и коррозионной стойкостью. Технологии 3D-печати позволяют создавать сложные конструктивные элементы с минимальными отходами, а роботизированные системы ускоряют процесс монтажа. Внедрение мониторинговых систем на основе датчиков деформации и вибрации обеспечивает своевременное выявление дефектов и продлевает срок службы сооружений.  
Особое место занимают проекты высокоскоростных железных дорог (ВСМ), сочетающие инженерные решения для минимизации шума и вибрации. Маглев-технологии (магнитная левитация) демонстрируют потенциал для создания транспортных систем нового поколения с рекордными скоростями и низким энергопотреблением.  
Таким образом, современные тенденции в транспортном строительстве ориентированы на комплексную интеграцию цифровых, экологических и ресурсосберегающих технологий, что формирует основу для развития умной и устойчивой транспортной инфраструктуры будущего.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ТРАНСПОРТНОГО СТРОИТЕЛЬСТВА НА ЭКОНОМИКУ И ОБЩЕСТВО</w:t>
      </w:r>
    </w:p>
    <w:p>
      <w:pPr>
        <w:spacing w:line="360" w:before="0" w:after="0"/>
        <w:ind w:firstLine="720"/>
        <w:jc w:val="both"/>
      </w:pPr>
      <w:r>
        <w:t xml:space="preserve">Развитие транспортного строительства на протяжении истории оказывало значительное влияние на экономические и социальные процессы, формируя условия для роста торговли, промышленности и культурного обмена. С древнейших времён создание дорожных сетей, мостов и водных путей способствовало интеграции регионов, ускоряя перемещение товаров, людей и идей. В эпоху Римской империи строительство дорог, таких как Виа Аппиа, обеспечило не только военную мобильность, но и экономическое единство обширных территорий. Средневековье, несмотря на фрагментарность инфраструктуры, демонстрировало зависимость городов от речных и морских маршрутов, что подчёркивало ключевую роль транспорта в развитии торговых центров.  
Промышленная революция XVIII–XIX веков кардинально изменила масштабы транспортного строительства, сделав его основой индустриализации. Появление железных дорог сократило время перевозок, снизило стоимость логистики и стимулировало рост тяжёлой промышленности. Например, в Великобритании железнодорожный бум 1840-х годов привёл к увеличению объёмов угледобычи и металлургии, создав мультипликативный эффект для всей экономики. Аналогичные процессы наблюдались в США, где трансконтинентальная железная дорога (1869) ускорила освоение западных территорий, способствуя формированию национального рынка.  
В XX веке развитие автомобильного и авиационного транспорта ещё более усилило связь между транспортной инфраструктурой и экономическим прогрессом. Строительство автомагистралей, таких как система Interstate Highway в США (1950-е), не только улучшило межрегиональную связность, но и стало катализатором урбанизации, роста пригородов и развития новых отраслей, включая нефтепереработку и машиностроение. В то же время аэропорты превратились в узлы глобальной экономики, обеспечивая быструю доставку грузов и пассажиров, что критически важно для современных цепочек добавленной стоимости.  
Социальные последствия транспортного строительства также значимы. Улучшение доступности удалённых регионов способствовало снижению неравенства, предоставляя населению доступ к образованию, здравоохранению и рынкам труда. Однако урбанизация, вызванная развитием транспорта, породила и новые вызовы: экологические проблемы, транспортные перегрузки и социальную сегрегацию. Таким образом, транспортное строительство остаётся ключевым фактором экономического роста и социальной трансформации, требуя комплексного подхода к планированию и управлению инфраструктурными проектами.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транспортного строительства представляет собой сложный и многогранный процесс, отражающий эволюцию технологий, экономических систем и социальных потребностей. Начиная с древних времён, когда первые дороги и водные пути обеспечивали базовые потребности в перемещении грузов и людей, транспортная инфраструктура претерпела значительные изменения, обусловленные научно-техническим прогрессом.  
Особый импульс развитию транспортного строительства придала промышленная революция XVIII–XIX веков, ознаменовавшаяся созданием железных дорог, мостов и тоннелей, что кардинально изменило логистику и ускорило экономический рост. XX век с его автомобилизацией, развитием авиации и строительством скоростных магистралей продемонстрировал, насколько тесно транспортная система связана с урбанизацией и глобализацией.  
Современный этап характеризуется внедрением инновационных технологий, таких как интеллектуальные транспортные системы, высокоскоростные железные дороги и экологически устойчивые решения, направленные на снижение углеродного следа. Однако перед транспортным строительством по-прежнему стоят вызовы, включая необходимость адаптации к климатическим изменениям, обеспечение безопасности и оптимизацию затрат.  
Таким образом, исторический анализ позволяет сделать вывод о том, что транспортное строительство остаётся ключевым фактором социально-экономического развития, требующим непрерывного совершенствования в соответствии с вызовами времени. Дальнейшие исследования в этой области должны быть ориентированы на поиск баланса между технологической эффективностью, экологической устойчивостью и экономической целесообразностью.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Коллектив авторов. История транспортного строительства в России. 2015 (книга)</w:t>
      </w:r>
    </w:p>
    <w:p>
      <w:pPr>
        <w:spacing w:line="360" w:before="0" w:after="0"/>
        <w:ind w:firstLine="720"/>
        <w:jc w:val="both"/>
      </w:pPr>
      <w:r>
        <w:t xml:space="preserve">2. Иванов А.В.. Развитие железнодорожного транспорта в XIX веке. 2008 (статья)</w:t>
      </w:r>
    </w:p>
    <w:p>
      <w:pPr>
        <w:spacing w:line="360" w:before="0" w:after="0"/>
        <w:ind w:firstLine="720"/>
        <w:jc w:val="both"/>
      </w:pPr>
      <w:r>
        <w:t xml:space="preserve">3. Петров С.Н.. Эволюция мостостроения: от древности до наших дней. 2012 (книга)</w:t>
      </w:r>
    </w:p>
    <w:p>
      <w:pPr>
        <w:spacing w:line="360" w:before="0" w:after="0"/>
        <w:ind w:firstLine="720"/>
        <w:jc w:val="both"/>
      </w:pPr>
      <w:r>
        <w:t xml:space="preserve">4. Сидорова Е.Л.. Автомобильные дороги: история и современность. 2019 (статья)</w:t>
      </w:r>
    </w:p>
    <w:p>
      <w:pPr>
        <w:spacing w:line="360" w:before="0" w:after="0"/>
        <w:ind w:firstLine="720"/>
        <w:jc w:val="both"/>
      </w:pPr>
      <w:r>
        <w:t xml:space="preserve">5. Министерство транспорта РФ. Официальный сайт: история транспортной инфраструктуры. 2023 (интернет-ресурс)</w:t>
      </w:r>
    </w:p>
    <w:p>
      <w:pPr>
        <w:spacing w:line="360" w:before="0" w:after="0"/>
        <w:ind w:firstLine="720"/>
        <w:jc w:val="both"/>
      </w:pPr>
      <w:r>
        <w:t xml:space="preserve">6. Кузнецов Д.М.. Транспортные системы древних цивилизаций. 2005 (книга)</w:t>
      </w:r>
    </w:p>
    <w:p>
      <w:pPr>
        <w:spacing w:line="360" w:before="0" w:after="0"/>
        <w:ind w:firstLine="720"/>
        <w:jc w:val="both"/>
      </w:pPr>
      <w:r>
        <w:t xml:space="preserve">7. Жуков В.П.. История аэропортов и авиационного строительства. 2017 (статья)</w:t>
      </w:r>
    </w:p>
    <w:p>
      <w:pPr>
        <w:spacing w:line="360" w:before="0" w:after="0"/>
        <w:ind w:firstLine="720"/>
        <w:jc w:val="both"/>
      </w:pPr>
      <w:r>
        <w:t xml:space="preserve">8. Белов А.А.. Метрополитены мира: исторический обзор. 2014 (книга)</w:t>
      </w:r>
    </w:p>
    <w:p>
      <w:pPr>
        <w:spacing w:line="360" w:before="0" w:after="0"/>
        <w:ind w:firstLine="720"/>
        <w:jc w:val="both"/>
      </w:pPr>
      <w:r>
        <w:t xml:space="preserve">9. Гордеева Т.И.. Влияние промышленной революции на транспортное строительство. 2010 (статья)</w:t>
      </w:r>
    </w:p>
    <w:p>
      <w:pPr>
        <w:spacing w:line="360" w:before="0" w:after="0"/>
        <w:ind w:firstLine="720"/>
        <w:jc w:val="both"/>
      </w:pPr>
      <w:r>
        <w:t xml:space="preserve">10. Smith J.R.. The History of Transport Infrastructure: A Global Perspective. 2018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2025-07-02T07:10:54.140Z</dcterms:created>
  <dcterms:modified xsi:type="dcterms:W3CDTF">2025-07-02T07:10:54.140Z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