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телекоммуникаций</w:t>
      </w:r>
    </w:p>
    <w:p>
      <w:pPr>
        <w:spacing w:line="360" w:before="0" w:after="40"/>
        <w:jc w:val="center"/>
      </w:pPr>
      <w:r>
        <w:t xml:space="preserve">Московский технический университет связи и информатики (МТУСИ)</w:t>
      </w:r>
    </w:p>
    <w:p>
      <w:pPr>
        <w:spacing w:line="360" w:before="160" w:after="20"/>
        <w:jc w:val="center"/>
      </w:pPr>
      <w:r>
        <w:t xml:space="preserve">Кафедра сетей связи и систем коммутации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Телекоммуникации, как ключевой элемент современной информационной инфраструктуры, играют фундаментальную роль в развитии общества, экономики и науки. Их эволюция представляет собой сложный и многогранный процесс, охватывающий несколько столетий технического прогресса, от первых примитивных средств передачи сигналов до высокоскоростных цифровых сетей, объединяющих мир в единое информационное пространство. Изучение истории развития телекоммуникаций позволяет не только проследить трансформацию технологий, но и выявить закономерности их влияния на социальные, политические и культурные процессы.  
Начало истории телекоммуникаций традиционно связывают с изобретением оптического телеграфа в конце XVIII века, однако предпосылки к их возникновению прослеживаются ещё в древних цивилизациях, использовавших дымовые сигналы, барабаны и другие примитивные методы передачи информации на расстояние. Качественный скачок произошёл в середине XIX века с появлением электрического телеграфа, который радикально изменил скорость и дальность коммуникации. Последующее изобретение телефона, радио и беспроводной связи заложило основы современных телекоммуникационных систем.  
XX век ознаменовался стремительным развитием технологий, включая появление спутниковой связи, волоконно-оптических линий и мобильных сетей. Эти инновации не только расширили возможности передачи данных, но и способствовали глобализации, стирая географические границы. В конце XX — начале XXI века революционное значение приобрели цифровые технологии, интернет и беспроводные стандарты связи, такие как 4G и 5G, которые определили новый этап в развитии телекоммуникаций.  
Актуальность исследования истории телекоммуникаций обусловлена необходимостью понимания их роли в формировании современного информационного общества. Анализ эволюции технологий позволяет прогнозировать дальнейшие направления развития, а также оценивать их потенциальное воздействие на различные сферы человеческой деятельности. В данной работе рассматриваются ключевые этапы становления телекоммуникаций, их технологические и социальные аспекты, а также влияние на глобальные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РАННИЕ ФОРМЫ ТЕЛЕКОММУНИКАЦИИ: ОТ СИГНАЛЬНЫХ ОГНЕЙ ДО ТЕЛЕГРАФА</w:t>
      </w:r>
    </w:p>
    <w:p>
      <w:pPr>
        <w:spacing w:line="360" w:before="0" w:after="0"/>
        <w:ind w:firstLine="720"/>
        <w:jc w:val="both"/>
      </w:pPr>
      <w:r>
        <w:t xml:space="preserve">Развитие телекоммуникаций берёт начало в глубокой древности, когда человечество впервые столкнулось с необходимостью передачи информации на расстоянии. Одними из первых средств коммуникации стали сигнальные огни, использовавшиеся уже в античные времена. Например, в Древней Греции и Риме системы световых сигналов применялись для оповещения о приближении врага или передачи важных сообщений между удалёнными крепостями. Подобные методы были основаны на визуальном восприятии и требовали чёткой организации, включая использование заранее согласованных кодов.  
Значительным шагом в эволюции телекоммуникаций стало изобретение оптического телеграфа, разработанного Клодом Шаппом в конце XVIII века. Эта система, основанная на комбинации подвижных планок и семафоров, позволяла передавать сообщения на значительные расстояния с высокой скоростью. Оптический телеграф получил широкое распространение в Европе, особенно во Франции, где использовался для военных и государственных нужд. Однако его эффективность зависела от погодных условий и видимости, что ограничивало применение.  
Параллельно с оптическими методами развивались акустические способы передачи информации. В Африке и Америке использовались барабанные сигналы, позволявшие передавать сложные сообщения на большие расстояния. В Европе колокольный звон служил не только религиозным, но и коммуникативным целям, оповещая о важных событиях, таких как нападения или пожары.  
Переломным моментом в истории телекоммуникаций стало изобретение электрического телеграфа в первой половине XIX века. Пионерами в этой области стали Сэмюэл Морзе и Чарльз Уитстон, разработавшие первые практические системы передачи электрических сигналов. Код Морзе, основанный на комбинациях точек и тире, стал универсальным стандартом, обеспечивавшим быструю и надёжную связь. Телеграфные линии быстро распространились по всему миру, связав континенты и изменив принципы дипломатии, торговли и военного дела.  
Таким образом, ранние формы телекоммуникации демонстрируют постепенный переход от простых визуальных и акустических методов к сложным техническим системам. Развитие оптического и электрического телеграфа заложило основу для последующих технологических прорывов, включая телефонную связь и беспроводную передачу данных. Эти достижения стали фундаментом современной глобальной коммуникационной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ТЕЛЕФОННАЯ СВЯЗЬ И ЕЁ ЭВОЛЮЦИЯ В XX ВЕКЕ</w:t>
      </w:r>
    </w:p>
    <w:p>
      <w:pPr>
        <w:spacing w:line="360" w:before="0" w:after="0"/>
        <w:ind w:firstLine="720"/>
        <w:jc w:val="both"/>
      </w:pPr>
      <w:r>
        <w:t xml:space="preserve">Развитие телефонной связи в XX веке стало ключевым этапом в эволюции телекоммуникационных технологий, определившим дальнейшие направления их совершенствования. Начало столетия ознаменовалось переходом от ручных коммутационных систем к автоматическим, что значительно повысило эффективность передачи голосовых сообщений. Внедрение декадно-шаговых искателей, разработанных А. Строуджером в конце XIX века, позволило отказаться от услуг телефонисток, сократив время соединения и минимизировав человеческий фактор. К 1920-м годам автоматические телефонные станции (АТС) стали доминировать в инфраструктуре связи развитых стран, обеспечивая масштабируемость сетей.  
Середина XX века характеризовалась интенсивной дигитализацией телефонных систем. Появление электронных АТС на базе полупроводниковых технологий (например, система ESS от Bell Labs в 1965 году) позволило увеличить пропускную способность и надежность связи. Переход с аналоговых на цифровые методы передачи данных (импульсно-кодовая модуляция, ИКМ) стал революционным шагом, обеспечившим совместимость с зарождающимися компьютерными сетями. Внедрение волоконно-оптических линий в 1970-х годах решило проблему затухания сигнала и электромагнитных помех, что особенно актуально для междугородной и международной связи.  
Важным аспектом эволюции стало развитие мобильной телефонии. Первые коммерческие сотовые сети (NMT, 1981) использовали аналоговые стандарты, но к концу века доминирование перешло к цифровым технологиям (GSM, 1991), обеспечившим шифрование данных и роуминг. Развитие микропроцессоров и миниатюризация компонентов способствовали появлению компактных устройств, трансформировавших телефон из стационарного прибора в персональное средство коммуникации.  
Параллельно совершенствовались методы мультиплексирования (TDM, WDM), позволившие эффективно использовать инфраструктуру для передачи голоса и данных. Интеграция телефонных сетей с интернет-протоколами (VoIP) в конце 1990-х годов предопределила конвергенцию телекоммуникационных сервисов. Таким образом, XX век заложил основы современных систем связи, сочетающих высокую скорость, глобальность и мультисервисность.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ЦИФРОВАЯ РЕВОЛЮЦИЯ: ПОЯВЛЕНИЕ ИНТЕРНЕТА И МОБИЛЬНОЙ СВЯЗИ</w:t>
      </w:r>
    </w:p>
    <w:p>
      <w:pPr>
        <w:spacing w:line="360" w:before="0" w:after="0"/>
        <w:ind w:firstLine="720"/>
        <w:jc w:val="both"/>
      </w:pPr>
      <w:r>
        <w:t xml:space="preserve">Цифровая революция ознаменовала собой качественно новый этап в развитии телекоммуникационных технологий, связанный с переходом от аналоговых систем к цифровым. Этот процесс, начавшийся во второй половине XX века, привёл к кардинальным изменениям в способах передачи информации, обеспечив высокую скорость, надёжность и глобальную доступность коммуникаций. Ключевыми достижениями данного периода стали создание интернета и внедрение мобильной связи, которые трансформировали не только техническую инфраструктуру, но и социальные, экономические и культурные аспекты человеческой деятельности.  
Возникновение интернета стало возможным благодаря разработке пакетной коммутации данных, предложенной Полом Бэраном и Дональдом Дэвисом в 1960-х годах. Данная технология легла в основу ARPANET — первой сети с распределённой архитектурой, созданной Агентством перспективных исследовательских проектов (ARPA) Министерства обороны США в 1969 году. Впоследствии внедрение протокола TCP/IP (1974) Винтоном Серфом и Робертом Каном стандартизировало обмен данными между разнородными сетями, что стало фундаментом для формирования глобальной сети. К 1990-м годам появление Всемирной паутины (World Wide Web), разработанной Тимом Бернерсом-Ли, сделало интернет доступным для массового пользователя, обеспечив удобный интерфейс для навигации и обмена информацией.  
Параллельно с развитием интернета происходила эволюция мобильной связи. Первые поколения сотовых сетей (1G), появившиеся в 1980-х годах, базировались на аналоговой передаче голоса. Однако уже в начале 1990-х внедрение цифровых стандартов (2G), таких как GSM, позволило значительно повысить качество связи, обеспечить шифрование данных и поддержку текстовых сообщений (SMS). Дальнейшее развитие технологий (3G, 4G, 5G) привело к увеличению скорости передачи данных, что сделало возможным использование мобильного интернета, видеосвязи и других мультимедийных сервисов.  
Цифровая революция также способствовала конвергенции телекоммуникационных технологий, объединив традиционные телефонные сети, интернет и спутниковую связь в единую инфраструктуру. Это создало предпосылки для появления новых форм коммуникации, таких как VoIP (Voice over IP), облачные сервисы и интернет вещей (IoT). Таким образом, цифровая революция не только изменила технические параметры передачи информации, но и сформировала основу для информационного общества, в котором коммуникации стали неотъемлемой частью повседневной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БУДУЩЕЕ ТЕЛЕКОММУНИКАЦИЙ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телекоммуникаций характеризуется стремительным внедрением инновационных технологий, которые трансформируют принципы передачи данных, расширяют функциональные возможности сетей и формируют новые стандарты связи. Одним из ключевых направлений является развитие технологий пятого поколения (5G), обеспечивающих сверхвысокую скорость передачи данных, минимальные задержки и повышенную плотность подключений. Внедрение 5G открывает перспективы для интернета вещей (IoT), где миллиарды устройств смогут взаимодействовать в режиме реального времени, что особенно актуально для умных городов, промышленного интернета и телемедицины.  
Параллельно с 5G активно разрабатываются технологии шестого поколения (6G), которые, по прогнозам, будут основаны на терагерцовых частотах, квантовых коммуникациях и искусственном интеллекте. Ожидается, что 6G обеспечит скорость передачи данных до 1 Тбит/с, что в сотни раз превышает возможности 5G. Кроме того, интеграция квантовой криптографии позволит создать абсолютно защищённые каналы связи, устойчивые к любым видам кибератак.  
Важным трендом является развитие спутниковых телекоммуникационных систем, таких как Starlink, OneWeb и Project Kuiper. Эти проекты направлены на обеспечение глобального покрытия высокоскоростным интернетом, включая труднодоступные регионы. Использование низкоорбитальных спутниковых группировок снижает задержки сигнала и повышает стабильность соединения, что делает их конкурентоспособной альтернативой традиционным наземным сетям.  
Искусственный интеллект (ИИ) и машинное обучение (МО) играют ключевую роль в оптимизации телекоммуникационных систем. Алгоритмы ИИ применяются для управления трафиком, прогнозирования нагрузок, автоматического устранения неисправностей и персонализации услуг. Внедрение когнитивных сетей, способных адаптироваться к изменяющимся условиям, значительно повышает эффективность использования ресурсов.  
Перспективным направлением является развитие квантовых коммуникаций, основанных на принципах квантовой запутанности. Квантовая телепортация данных и квантовые сети обещают революцию в области безопасности и скорости передачи информации. Уже сегодня ведутся эксперименты по созданию квантового интернета, который может стать основой для глобальных коммуникаций будущего.  
Фиброоптические технологии продолжают совершенствоваться, обеспечивая увеличение пропускной способности за счёт мультиплексирования и новых типов волокон. Внедрение фотонных интегральных схем позволяет миниатюризировать оборудование и снижать энергопотребление, что особенно важно для центров обработки данных.  
В долгосрочной перспективе телекоммуникации будут развиваться в направлении полной цифровой трансформации общества, включая голографические коммуникации, тактильный интернет и нейроинтерфейсы. Эти технологии потребуют не только новых инфраструктурных решений, но и пересмотра нормативно-правовых основ, связанных с конфиденциальностью и кибербезопасностью. Таким образом, современные тенденции указывают на переход к интеллектуальным, автономным и высокоскоростным телекоммуникационным системам, которые станут фундаментом цифровой экономики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телекоммуникаций представляет собой сложный и многогранный процесс, отражающий эволюцию научно-технического прогресса и социальных потребностей человечества. Начиная с первых примитивных средств передачи информации, таких как сигнальные огни и почтовые системы, телекоммуникации прошли путь от телеграфа и телефона к радиосвязи, спутниковым технологиям и цифровым сетям. Каждый этап этого развития сопровождался революционными открытиями, включая изобретение азбуки Морзе, создание телефонных линий Белла, внедрение волоконно-оптических технологий и становление глобального интернета.  
Современные телекоммуникационные системы характеризуются высокой скоростью передачи данных, глобальным охватом и интеграцией разнообразных технологий, что стало возможным благодаря достижениям в области микроэлектроники, компьютерных наук и спутниковой связи. Развитие мобильной связи, внедрение стандартов 5G и перспективы квантовой коммуникации свидетельствуют о непрерывном совершенствовании отрасли. При этом ключевыми факторами прогресса остаются потребности в оперативном обмене информацией, необходимость обеспечения кибербезопасности и стремление к миниатюризации устройств.  
Таким образом, история телекоммуникаций демонстрирует не только технологическую эволюцию, но и их трансформацию в критически важную инфраструктуру современного общества. Дальнейшее развитие данной сферы будет определяться как техническими инновациями, так и социально-экономическими вызовами, включая цифровое неравенство и экологические аспекты. Исследование данного процесса позволяет не только оценить пройденный путь, но и прогнозировать будущие направления развития, что подчеркивает актуальность изучения истории телекоммуникаций в контексте глобальных технологических трендов.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John Bray. The Communications Miracle: The Telecommunication Pioneers from Morse to the Information Superhighway. 2002 (book)</w:t>
      </w:r>
    </w:p>
    <w:p>
      <w:pPr>
        <w:spacing w:line="360" w:before="0" w:after="0"/>
        <w:ind w:firstLine="720"/>
        <w:jc w:val="both"/>
      </w:pPr>
      <w:r>
        <w:t xml:space="preserve">2. Tom Standage. The Victorian Internet: The Remarkable Story of the Telegraph and the Nineteenth Century's On-line Pioneers. 1998 (book)</w:t>
      </w:r>
    </w:p>
    <w:p>
      <w:pPr>
        <w:spacing w:line="360" w:before="0" w:after="0"/>
        <w:ind w:firstLine="720"/>
        <w:jc w:val="both"/>
      </w:pPr>
      <w:r>
        <w:t xml:space="preserve">3. Daniel R. Headrick. The Invisible Weapon: Telecommunications and International Politics, 1851–1945. 1991 (book)</w:t>
      </w:r>
    </w:p>
    <w:p>
      <w:pPr>
        <w:spacing w:line="360" w:before="0" w:after="0"/>
        <w:ind w:firstLine="720"/>
        <w:jc w:val="both"/>
      </w:pPr>
      <w:r>
        <w:t xml:space="preserve">4. Claude S. Fischer. America Calling: A Social History of the Telephone to 1940. 1992 (book)</w:t>
      </w:r>
    </w:p>
    <w:p>
      <w:pPr>
        <w:spacing w:line="360" w:before="0" w:after="0"/>
        <w:ind w:firstLine="720"/>
        <w:jc w:val="both"/>
      </w:pPr>
      <w:r>
        <w:t xml:space="preserve">5. David Mercer. The Telephone: The Life Story of a Technology. 2006 (book)</w:t>
      </w:r>
    </w:p>
    <w:p>
      <w:pPr>
        <w:spacing w:line="360" w:before="0" w:after="0"/>
        <w:ind w:firstLine="720"/>
        <w:jc w:val="both"/>
      </w:pPr>
      <w:r>
        <w:t xml:space="preserve">6. Jonathan Reed Winkler. Nexus: Strategic Communications and American Security in World War I. 2008 (book)</w:t>
      </w:r>
    </w:p>
    <w:p>
      <w:pPr>
        <w:spacing w:line="360" w:before="0" w:after="0"/>
        <w:ind w:firstLine="720"/>
        <w:jc w:val="both"/>
      </w:pPr>
      <w:r>
        <w:t xml:space="preserve">7. Richard R. John. Network Nation: Inventing American Telecommunications. 2010 (book)</w:t>
      </w:r>
    </w:p>
    <w:p>
      <w:pPr>
        <w:spacing w:line="360" w:before="0" w:after="0"/>
        <w:ind w:firstLine="720"/>
        <w:jc w:val="both"/>
      </w:pPr>
      <w:r>
        <w:t xml:space="preserve">8. Patrice Flichy. Dynamics of Modern Communication: The Shaping and Impact of New Communication Technologies. 1995 (book)</w:t>
      </w:r>
    </w:p>
    <w:p>
      <w:pPr>
        <w:spacing w:line="360" w:before="0" w:after="0"/>
        <w:ind w:firstLine="720"/>
        <w:jc w:val="both"/>
      </w:pPr>
      <w:r>
        <w:t xml:space="preserve">9. IEEE Communications Society. A Brief History of Communications. 2012 (article)</w:t>
      </w:r>
    </w:p>
    <w:p>
      <w:pPr>
        <w:spacing w:line="360" w:before="0" w:after="0"/>
        <w:ind w:firstLine="720"/>
        <w:jc w:val="both"/>
      </w:pPr>
      <w:r>
        <w:t xml:space="preserve">10. ITU (International Telecommunication Union). The History of ITU. 2020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2025-06-26T11:53:08.837Z</dcterms:created>
  <dcterms:modified xsi:type="dcterms:W3CDTF">2025-06-26T11:53:08.837Z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