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строительных технологий</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строительных материалов и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Строительные технологии представляют собой одну из ключевых областей человеческой деятельности, оказывающую непосредственное влияние на развитие цивилизации. На протяжении тысячелетий методы возведения сооружений эволюционировали от примитивных конструкций из природных материалов до сложных инженерных систем, основанных на современных научных достижениях. История строительных технологий отражает не только технический прогресс, но и социально-экономические, культурные и экологические аспекты развития общества. Изучение данной темы позволяет проследить взаимосвязь между инновациями в строительстве и глобальными историческими процессами, включая урбанизацию, промышленные революции и технологические прорывы.  
Первые строительные технологии возникли в эпоху неолита, когда человек начал использовать камень, дерево и глину для создания жилищ и культовых сооружений. Древние цивилизации, такие как Месопотамия, Египет и Индия, разработали методы обработки материалов, заложив основы архитектурного проектирования. Античный период ознаменовался появлением новых конструктивных решений, включая арки, купола и бетон, что позволило возводить масштабные сооружения, такие как римские акведуки и Колизей. Средневековье привнесло развитие каменного зодчества и готической архитектуры, где важную роль сыграли каркасные системы и стрельчатые своды.  
Промышленная революция XVIII–XIX веков кардинально изменила строительные технологии благодаря внедрению металлических конструкций, железобетона и механизации труда. XX век ознаменовался появлением небоскрёбов, мостов с большими пролётами и использованием синтетических материалов, что стало возможным благодаря развитию инженерных наук. В настоящее время строительные технологии продолжают развиваться в направлении устойчивого развития, энергоэффективности и цифровизации, включая применение BIM-моделирования, 3D-печати и «умных» материалов.  
Актуальность исследования истории строительных технологий обусловлена необходимостью анализа прошлого опыта для решения современных задач в области градостроительства, экологии и ресурсосбережения. Данный реферат ставит целью систематизировать ключевые этапы развития строительных технологий, выявить закономерности их эволюции и оценить влияние на современные практики. В работе будут рассмотрены основные исторические периоды, технологические инновации и их роль в формировании архитектурного наследия человечества.</w:t>
      </w:r>
    </w:p>
    <w:p>
      <w:pPr>
        <w:pStyle w:val="Heading1"/>
        <w:pageBreakBefore/>
        <w:spacing w:line="360" w:before="0" w:after="0"/>
        <w:jc w:val="center"/>
      </w:pPr>
      <w:r>
        <w:t xml:space="preserve">ДРЕВНИЕ СТРОИТЕЛЬНЫЕ ТЕХНОЛОГИИ И МАТЕРИАЛЫ</w:t>
      </w:r>
    </w:p>
    <w:p>
      <w:pPr>
        <w:spacing w:line="360" w:before="0" w:after="0"/>
        <w:ind w:firstLine="720"/>
        <w:jc w:val="both"/>
      </w:pPr>
      <w:r>
        <w:t xml:space="preserve">Развитие строительных технологий в древности демонстрирует эволюцию инженерной мысли, обусловленную климатическими, географическими и социально-экономическими факторами. Первые сооружения создавались из доступных природных материалов: камня, дерева, глины и тростника. В эпоху неолита (около 10 000 лет до н. э.) появились примитивные жилища из ветвей, обмазанных глиной, а также мегалитические конструкции, такие как дольмены и кромлехи, свидетельствующие о зарождении монументальной архитектуры.  
В Месопотамии (IV–III тыс. до н. э.) широко применялся сырцовый кирпич, изготавливаемый из глины с добавлением соломы и высушенный на солнце. Этот материал позволял возводить многоэтажные здания, включая зиккураты — ступенчатые храмовые башни. Отсутствие качественного камня компенсировалось развитием кладочных технологий: кирпичи скреплялись битумом или глиняным раствором, что повышало устойчивость конструкций.  
Древний Египет (III–II тыс. до н. э.) стал колыбелью каменного строительства. Пирамиды Гизы, возведённые из известняковых и гранитных блоков, демонстрируют высочайший уровень точности подгонки элементов без использования связующих растворов. Технология транспортировки многотонных блоков остаётся предметом дискуссий, однако предполагается применение катков, салазок и системы рычагов. Глиняные кирпичи, обожжённые в печах, использовались для гражданских построек, тогда как камень резервировался для культовых сооружений.  
В античной Греции (I тыс. до н. э.) совершенствовались методы обработки мрамора и известняка. Храмы, такие как Парфенон, строились по принципу ордерной системы с применением сухой кладки и металлических скоб для усиления конструкции. Греки также разработали технологию бетона на основе извести и вулканического пепла, которая позже была усовершенствована римлянами.  
Римская империя (I в. до н. э. – V в. н. э.) достигла вершины в развитии строительных технологий. Римский бетон (opus caementicium), состоявший из извести, пуццолана и щебня, обеспечил долговечность таких сооружений, как Пантеон и акведуки. Широко применялись арки и своды, распределяющие нагрузку и позволяющие создавать масштабные общественные здания. Кирпичная кладка с декоративной облицовкой (opus latericium) стала стандартом для гражданского строительства.  
В древних цивилизациях Америки (майя, ацтеки, инки) использовались местные материалы: известняк, вулканический туф и адобы. Инки (XIII–XVI вв.) прославились полигональной кладкой, где камни подгонялись друг к другу с ювелирной точностью без раствора.  
Таким образом, древние строительные технологии отражали адаптацию к ресурсам и потребностям общества, заложив основы для дальнейшего развития архитектуры и инженерии.</w:t>
      </w:r>
    </w:p>
    <w:p>
      <w:pPr>
        <w:pStyle w:val="Heading1"/>
        <w:pageBreakBefore/>
        <w:spacing w:line="360" w:before="0" w:after="0"/>
        <w:jc w:val="center"/>
      </w:pPr>
      <w:r>
        <w:t xml:space="preserve">СРЕДНЕВЕКОВЫЕ ИННОВАЦИИ В СТРОИТЕЛЬСТВЕ</w:t>
      </w:r>
    </w:p>
    <w:p>
      <w:pPr>
        <w:spacing w:line="360" w:before="0" w:after="0"/>
        <w:ind w:firstLine="720"/>
        <w:jc w:val="both"/>
      </w:pPr>
      <w:r>
        <w:t xml:space="preserve">Средневековый период ознаменовался значительным прогрессом в строительных технологиях, обусловленным как социально-экономическими изменениями, так и необходимостью возведения масштабных культовых и оборонительных сооружений. Одной из ключевых инноваций стало широкое распространение готической архитектуры, основанной на каркасной системе с использованием стрельчатых арок, нервюрных сводов и контрфорсов. Данная конструктивная схема позволила значительно уменьшить нагрузку на стены, что дало возможность увеличить оконные проёмы и создать эффект «невесомости» зданий. Технология изготовления нервюрных сводов, впервые применённая в XII веке в аббатстве Сен-Дени, стала основой для возведения таких шедевров, как Собор Парижской Богоматери и Реймсский собор.  
Важным достижением средневекового строительства стало совершенствование методов обработки камня. Каменотёсы разработали систему шаблонов и лекал, позволявшую стандартизировать детали кладки, что ускоряло процесс строительства и повышало точность сопряжения элементов. Широкое применение получили подъёмные механизмы, такие как ступальные колёса, приводимые в движение человеческой силой, что позволяло поднимать тяжелые грузы на значительную высоту. Эти устройства, описанные в трактатах Виллара де Оннекура, стали прообразом современных строительных кранов.  
Особое место в средневековом строительстве занимало развитие фортификационных технологий. Появление артиллерии в позднем Средневековье потребовало модернизации оборонительных сооружений. Толщина стен увеличилась, а их форма стала более сложной — появились бастионы с закруглёнными очертаниями, способные лучше противостоять пушечным ядрам. Конструкция замков эволюционировала от донжонов раннего Средневековья к концентрическим крепостям, таким как замок Крак де Шевалье, где система нескольких рубежей обороны значительно повышала устойчивость к осадам.  
Не менее значимым был прогресс в области гражданского строительства. В XII–XIV веках в Европе начали массово возводиться каменные мосты с полуциркульными арками, такие как Понте Веккьо во Флоренции. Их строительство требовало точных расчётов распределения нагрузок и применения временных деревянных конструкций — кружал, которые поддерживали своды до завершения кладки. В городском строительстве получила распространение фахверковая техника, сочетавшая деревянный каркас с заполнением из кирпича или глины, что позволяло экономить материал и ускорять возведение жилых зданий.  
Развитие строительных технологий в Средние века также было связано с улучшением организации труда. Возникли цеховые объединения каменщиков, плотников и других специалистов, что способствовало накоплению и передаче знаний. Появление строительных контрактов и чертежей, таких как сохранившиеся альбомы Виллара де Оннекура, свидетельствует о переходе от эмпирических методов к более систематизированному подходу. Таким образом, средневековые инновации заложили основу для дальнейшего развития архитектуры и инженерии в эпоху Возрождения.</w:t>
      </w:r>
    </w:p>
    <w:p>
      <w:pPr>
        <w:pStyle w:val="Heading1"/>
        <w:pageBreakBefore/>
        <w:spacing w:line="360" w:before="0" w:after="0"/>
        <w:jc w:val="center"/>
      </w:pPr>
      <w:r>
        <w:t xml:space="preserve">ПРОМЫШЛЕННАЯ РЕВОЛЮЦИЯ И НОВЫЕ СТРОИТЕЛЬНЫЕ МЕТОДЫ</w:t>
      </w:r>
    </w:p>
    <w:p>
      <w:pPr>
        <w:spacing w:line="360" w:before="0" w:after="0"/>
        <w:ind w:firstLine="720"/>
        <w:jc w:val="both"/>
      </w:pPr>
      <w:r>
        <w:t xml:space="preserve">Промышленная революция, охватившая Европу и Северную Америку в конце XVIII – начале XIX веков, кардинально изменила подходы к строительству, заложив основы современных технологий. Переход от ручного труда к машинному производству позволил внедрить принципиально новые материалы и методы возведения зданий, что привело к масштабным преобразованиям в архитектуре и градостроительстве. Одним из ключевых факторов стало применение чугуна и стали, которые заменили традиционные деревянные и каменные конструкции. Чугунные колонны и стальные балки обеспечили возможность создания более высоких и устойчивых сооружений, что особенно проявилось в строительстве фабрик, мостов и первых небоскребов.  
Важным достижением этого периода стало развитие каркасных систем, позволивших распределять нагрузку более эффективно. Металлический каркас, впервые примененный при строительстве Хрустального дворца в Лондоне (1851), продемонстрировал преимущества модульного проектирования и сборных конструкций. Этот проект, созданный Джозефом Пакстоном, стал символом индустриального прогресса, объединив стекло и металл в легковозводимой структуре. Параллельно совершенствовались методы производства цемента: изобретение портландцемента Джозефом Аспдином (1824) заложило основу для массового использования бетона в строительстве.  
Технологические инновации сопровождались изменениями в организации строительных процессов. Появление паровых машин и механизированных инструментов ускорило земляные работы, транспортировку материалов и монтаж конструкций. Железные дороги обеспечили доставку стройматериалов на большие расстояния, что способствовало стандартизации и удешевлению строительства. В городах началось активное возведение инфраструктурных объектов – мостов, тоннелей, водопроводов и канализационных систем, что требовало новых инженерных решений.  
Особое значение имело развитие многоэтажного строительства. В Чикаго и Нью-Йорке сформировалась школа "чикагских архитекторов", разработавших принципы строительства небоскребов с использованием стального каркаса и навесных стен. Это позволило увеличить этажность зданий без ущерба для их устойчивости. Внедрение лифтовых систем, таких как безопасный пассажирский лифт Элиши Отиса (1853), сделало высотные здания функциональными и коммерчески выгодными.  
Промышленная революция также стимулировала научные исследования в области строительной механики и материаловедения. Появление новых дисциплин, например, теории упругости и сопротивления материалов, позволило точнее рассчитывать нагрузки и оптимизировать конструкции. Таким образом, индустриальная эпоха не только трансформировала технические аспекты строительства, но и заложила методологические основы для дальнейшего развития инженерной мысли.</w:t>
      </w:r>
    </w:p>
    <w:p>
      <w:pPr>
        <w:pStyle w:val="Heading1"/>
        <w:pageBreakBefore/>
        <w:spacing w:line="360" w:before="0" w:after="0"/>
        <w:jc w:val="center"/>
      </w:pPr>
      <w:r>
        <w:t xml:space="preserve">СОВРЕМЕННЫЕ ТЕХНОЛОГИИ И МАТЕРИАЛЫ В СТРОИТЕЛЬСТВЕ</w:t>
      </w:r>
    </w:p>
    <w:p>
      <w:pPr>
        <w:spacing w:line="360" w:before="0" w:after="0"/>
        <w:ind w:firstLine="720"/>
        <w:jc w:val="both"/>
      </w:pPr>
      <w:r>
        <w:t xml:space="preserve">Современный этап развития строительных технологий характеризуется активным внедрением инновационных материалов и методов, направленных на повышение эффективности, экологичности и долговечности возводимых объектов. Одним из ключевых направлений является применение композитных материалов, сочетающих высокую прочность с малым весом. Например, углепластики и стеклопластики используются при создании несущих конструкций, позволяя снизить нагрузку на фундамент и сократить сроки строительства. Кроме того, композиты обладают высокой устойчивостью к коррозии и агрессивным средам, что делает их незаменимыми в условиях сложных климатических и эксплуатационных условий.  
Значительное внимание уделяется развитию энергоэффективных технологий, таких как пассивное строительство и использование возобновляемых источников энергии. Современные здания проектируются с учётом минимизации теплопотерь за счёт применения многослойных ограждающих конструкций, вакуумных стеклопакетов и систем рекуперации тепла. Солнечные панели и геотермальные системы отопления интегрируются в архитектурные решения, обеспечивая автономность объектов и снижение эксплуатационных затрат.  
3D-печать в строительстве представляет собой революционную технологию, позволяющую создавать сложные архитектурные формы с высокой точностью и минимальными отходами материалов. Применение аддитивных технологий особенно актуально при возведении жилых и промышленных зданий в условиях ограниченных ресурсов или труднодоступных регионов. Например, использование бетонных 3D-принтеров сокращает сроки строительства на 30–50% по сравнению с традиционными методами.  
Ещё одним перспективным направлением является внедрение «умных» материалов, способных адаптироваться к изменяющимся условиям эксплуатации. К ним относятся самовосстанавливающиеся бетоны, содержащие бактерии или полимерные капсулы, которые активируются при образовании трещин. Также разрабатываются материалы с изменяемыми свойствами, такие как термохромные покрытия, регулирующие прозрачность в зависимости от температуры, или фотоэлектрические плёнки, преобразующие солнечную энергию в электричество.  
Цифровые технологии, включая BIM (Building Information Modeling), играют ключевую роль в оптимизации строительных процессов. BIM позволяет создавать детализированные цифровые модели объектов, интегрируя данные о материалах, инженерных системах и сроках строительства. Это способствует снижению ошибок на этапе проектирования, улучшению координации между участниками процесса и повышению качества конечного продукта.  
Таким образом, современные строительные технологии и материалы демонстрируют тенденцию к интеграции инновационных решений, направленных на устойчивое развитие отрасли. Их внедрение не только повышает технико-экономические показатели строительства, но и способствует снижению антропогенной нагрузки на окружающую среду, что соответствует глобальным целям устойчивого развития.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строительных технологий представляет собой непрерывный процесс эволюции, обусловленный социально-экономическими, культурными и научно-техническими факторами. Начиная с примитивных сооружений из камня и дерева в эпоху первобытного общества, человечество прошло путь к сложным инженерным конструкциям, создаваемым с применением инновационных материалов и цифровых технологий. Каждый исторический период вносил свой вклад в совершенствование строительных методов: античность подарила миру арки и бетон, Средневековье — каркасные конструкции и готические своды, а промышленная революция XIX века ознаменовала переход к массовому производству строительных материалов. XX век стал временем революционных изменений, связанных с внедрением железобетона, стальных конструкций и модульного строительства, а современный этап характеризуется активным использованием BIM-моделирования, 3D-печати и экологичных технологий.  
Анализ исторической динамики позволяет выделить ключевые закономерности: во-первых, развитие строительных технологий всегда коррелирует с уровнем научного познания и технологическими возможностями эпохи; во-вторых, прогресс в данной сфере неизменно направлен на повышение прочности, долговечности и экономической эффективности сооружений; в-третьих, современные тенденции демонстрируют растущее внимание к устойчивому развитию и минимизации антропогенного воздействия на окружающую среду. Перспективы дальнейшей эволюции строительных технологий связаны с интеграцией искусственного интеллекта, роботизации и наноматериалов, что открывает новые горизонты для создания умных городов и инфраструктурных комплексов. Таким образом, изучение истории строительных технологий не только расширяет понимание технического прогресса, но и формирует основу для прогнозирования будущих инноваций в данной области.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Addis, Bill. Building: 3000 Years of Design, Engineering and Construction. 2007 (book)</w:t>
      </w:r>
    </w:p>
    <w:p>
      <w:pPr>
        <w:spacing w:line="360" w:before="0" w:after="0"/>
        <w:ind w:firstLine="720"/>
        <w:jc w:val="both"/>
      </w:pPr>
      <w:r>
        <w:t xml:space="preserve">2. Fitchen, John. The Construction of Gothic Cathedrals: A Study of Medieval Vault Erection. 1961 (book)</w:t>
      </w:r>
    </w:p>
    <w:p>
      <w:pPr>
        <w:spacing w:line="360" w:before="0" w:after="0"/>
        <w:ind w:firstLine="720"/>
        <w:jc w:val="both"/>
      </w:pPr>
      <w:r>
        <w:t xml:space="preserve">3. Gorse, Christopher; Johnston, David; Pritchard, Martin. A Dictionary of Construction, Surveying, and Civil Engineering. 2020 (book)</w:t>
      </w:r>
    </w:p>
    <w:p>
      <w:pPr>
        <w:spacing w:line="360" w:before="0" w:after="0"/>
        <w:ind w:firstLine="720"/>
        <w:jc w:val="both"/>
      </w:pPr>
      <w:r>
        <w:t xml:space="preserve">4. Mainstone, Rowland J.. Developments in Structural Form. 1998 (book)</w:t>
      </w:r>
    </w:p>
    <w:p>
      <w:pPr>
        <w:spacing w:line="360" w:before="0" w:after="0"/>
        <w:ind w:firstLine="720"/>
        <w:jc w:val="both"/>
      </w:pPr>
      <w:r>
        <w:t xml:space="preserve">5. Peters, Tom F.. Building the Nineteenth Century. 1996 (book)</w:t>
      </w:r>
    </w:p>
    <w:p>
      <w:pPr>
        <w:spacing w:line="360" w:before="0" w:after="0"/>
        <w:ind w:firstLine="720"/>
        <w:jc w:val="both"/>
      </w:pPr>
      <w:r>
        <w:t xml:space="preserve">6. Ching, Francis D.K.; Jarzombek, Mark; Prakash, Vikramaditya. A Global History of Architecture. 2017 (book)</w:t>
      </w:r>
    </w:p>
    <w:p>
      <w:pPr>
        <w:spacing w:line="360" w:before="0" w:after="0"/>
        <w:ind w:firstLine="720"/>
        <w:jc w:val="both"/>
      </w:pPr>
      <w:r>
        <w:t xml:space="preserve">7. Kostof, Spiro. A History of Architecture: Settings and Rituals. 1995 (book)</w:t>
      </w:r>
    </w:p>
    <w:p>
      <w:pPr>
        <w:spacing w:line="360" w:before="0" w:after="0"/>
        <w:ind w:firstLine="720"/>
        <w:jc w:val="both"/>
      </w:pPr>
      <w:r>
        <w:t xml:space="preserve">8. Hodgkinson, Liz. The History of Building Technology: From Mud Huts to Skyscrapers. 2018 (article)</w:t>
      </w:r>
    </w:p>
    <w:p>
      <w:pPr>
        <w:spacing w:line="360" w:before="0" w:after="0"/>
        <w:ind w:firstLine="720"/>
        <w:jc w:val="both"/>
      </w:pPr>
      <w:r>
        <w:t xml:space="preserve">9. National Museum of American History. Building Technology and Architectural History. null (internet-resource)</w:t>
      </w:r>
    </w:p>
    <w:p>
      <w:pPr>
        <w:spacing w:line="360" w:before="0" w:after="0"/>
        <w:ind w:firstLine="720"/>
        <w:jc w:val="both"/>
      </w:pPr>
      <w:r>
        <w:t xml:space="preserve">10. Construction History Society. Journal of Construction History. null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2025-07-01T20:03:15.277Z</dcterms:created>
  <dcterms:modified xsi:type="dcterms:W3CDTF">2025-07-01T20:03:15.277Z</dcterms:modified>
</cp:coreProperties>
</file>

<file path=docProps/custom.xml><?xml version="1.0" encoding="utf-8"?>
<Properties xmlns="http://schemas.openxmlformats.org/officeDocument/2006/custom-properties" xmlns:vt="http://schemas.openxmlformats.org/officeDocument/2006/docPropsVTypes"/>
</file>