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минералогии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минералогии, петрографии и геохимии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минералогия представляет собой важное направление в науке о материалах, изучающее минеральное сырьё, используемое в строительстве, его свойства, условия формирования и преобразования в процессе эксплуатации. Эта дисциплина находится на стыке геологии, химии, материаловедения и строительных технологий, что определяет её междисциплинарный характер. История развития строительной минералогии насчитывает тысячелетия, начиная с эпохи древних цивилизаций, когда человек впервые стал применять природные минералы для возведения сооружений. Однако систематическое изучение минеральных строительных материалов началось лишь в XVIII–XIX веках, параллельно с развитием геологии и химии.  
На ранних этапах человеческой истории основными строительными материалами служили камень, глина и песок, эмпирически подобранные по их прочности и устойчивости к внешним воздействиям. Античные строители, такие как римляне, достигли значительных успехов в использовании вулканических материалов, создав прочные бетонные конструкции. Однако научное осмысление минералогических процессов, происходящих в строительных материалах, стало возможным лишь с развитием аналитических методов в Новое время. В XIX веке благодаря работам учёных, таких как Луи Пастер и Джеймс Дэна, были заложены основы кристаллографии и минералогии, что позволило глубже понять структуру и свойства минералов.  
XX век ознаменовался бурным развитием строительной минералогии благодаря появлению новых методов исследования, включая рентгеноструктурный анализ, электронную микроскопию и спектроскопию. Это позволило детально изучать фазовые превращения, процессы гидратации вяжущих веществ и деградацию строительных материалов под воздействием окружающей среды. Современная строительная минералогия играет ключевую роль в создании высокотехнологичных композитов, экологичных материалов и решении задач устойчивого развития строительной отрасли.  
Таким образом, изучение истории развития строительной минералогии позволяет не только проследить эволюцию научных представлений, но и выявить закономерности, способствующие совершенствованию строительных технологий. Данный реферат направлен на систематизацию ключевых этапов становления этой дисциплины, анализ вклада выдающихся учёных и оценку перспектив дальнейших исследований в области минералогии строительных материалов.</w:t>
      </w:r>
    </w:p>
    <w:p>
      <w:pPr>
        <w:pStyle w:val="Heading1"/>
        <w:pageBreakBefore/>
        <w:spacing w:line="360" w:before="0" w:after="0"/>
        <w:jc w:val="center"/>
      </w:pPr>
      <w:r>
        <w:t xml:space="preserve">ВОЗНИКНОВЕНИЕ И СТАНОВЛЕНИЕ СТРОИТЕЛЬНОЙ МИНЕРАЛОГИИ</w:t>
      </w:r>
    </w:p>
    <w:p>
      <w:pPr>
        <w:spacing w:line="360" w:before="0" w:after="0"/>
        <w:ind w:firstLine="720"/>
        <w:jc w:val="both"/>
      </w:pPr>
      <w:r>
        <w:t xml:space="preserve">Развитие строительной минералогии как научной дисциплины тесно связано с эволюцией строительного дела и потребностями человечества в создании долговечных и надежных сооружений. Первые свидетельства использования минеральных материалов в строительстве относятся к эпохе неолита, когда люди начали применять природный камень, глину и песок для возведения жилищ и культовых сооружений. Однако систематическое изучение минералов в контексте их строительных свойств началось значительно позже – в период античности. Древнегреческие и римские архитекторы эмпирически установили зависимость между составом горных пород и их прочностными характеристиками, что позволило им создавать такие выдающиеся сооружения, как Пантеон и Колизей.  
Научное осмысление минералогических аспектов строительства стало возможным лишь в эпоху Возрождения, когда возродился интерес к античным знаниям и началось активное развитие естественных наук. Труды Леонардо да Винчи и Георгия Агриколы заложили основы систематизации минералов по их физико-механическим свойствам, что стало предпосылкой для формирования строительной минералогии как самостоятельной отрасли знания. В XVIII веке с развитием химии и кристаллографии появились первые классификации минералов, учитывающие их пригодность для строительных целей.  
Качественный скачок в развитии дисциплины произошел в XIX веке благодаря работам французских и немецких ученых, таких как Рене Жюст Гаюи и Абраам Готлоб Вернер. Их исследования кристаллических структур и процессов выветривания минералов позволили объяснить долговечность или, напротив, разрушение строительных материалов под воздействием внешних факторов. В этот же период началось активное использование микроскопических методов анализа, что значительно расширило возможности изучения минерального состава горных пород.  
Окончательное оформление строительной минералогии в самостоятельную научную дисциплину произошло в первой половине XX века, когда были разработаны стандартизированные методы испытания строительных материалов, а также созданы первые специализированные лаборатории. Важную роль сыграли труды советских ученых, в частности Ф.Ю. Левинсона-Лессинга и Д.С. Белянкина, которые заложили теоретические основы связи минералогического состава с эксплуатационными характеристиками материалов. Современный этап развития строительной минералогии характеризуется применением высокоточных аналитических методов, таких как рентгеноструктурный анализ и электронная микроскопия, что позволяет детально изучать процессы взаимодействия минералов в композитных материалах и прогнозировать их поведение в конструкциях.</w:t>
      </w:r>
    </w:p>
    <w:p>
      <w:pPr>
        <w:pStyle w:val="Heading1"/>
        <w:pageBreakBefore/>
        <w:spacing w:line="360" w:before="0" w:after="0"/>
        <w:jc w:val="center"/>
      </w:pPr>
      <w:r>
        <w:t xml:space="preserve">ОСНОВНЫЕ ЭТАПЫ РАЗВИТИЯ СТРОИТЕЛЬНОЙ МИНЕРАЛОГИИ</w:t>
      </w:r>
    </w:p>
    <w:p>
      <w:pPr>
        <w:spacing w:line="360" w:before="0" w:after="0"/>
        <w:ind w:firstLine="720"/>
        <w:jc w:val="both"/>
      </w:pPr>
      <w:r>
        <w:t xml:space="preserve">Развитие строительной минералогии как научной дисциплины охватывает несколько ключевых этапов, каждый из которых связан с углублением знаний о минералах и их применении в строительстве. Первые свидетельства использования минеральных материалов в строительстве относятся к древним цивилизациям, где природные камни, глины и известь применялись для возведения сооружений. Однако систематическое изучение минералов в контексте строительства началось лишь в эпоху Возрождения, когда ученые обратили внимание на физико-химические свойства материалов. В этот период были заложены основы минералогического анализа, хотя методы исследования оставались примитивными.  
Значительный прогресс в строительной минералогии произошел в XVIII–XIX веках, когда развитие химии и кристаллографии позволило более детально изучать состав и структуру минералов. Работы А. Вернера и его последователей способствовали систематизации минералов по их свойствам, что имело важное значение для подбора строительных материалов. В это же время началось активное использование микроскопии для анализа минеральных агрегатов, что позволило выявлять их текстуру и особенности взаимодействия в композитах. Формирование петрографии как науки также сыграло ключевую роль, поскольку она дала инструменты для изучения горных пород, широко применяемых в строительстве.  
XX век ознаменовался переходом строительной минералогии на качественно новый уровень благодаря внедрению рентгеноструктурного анализа, электронной микроскопии и спектроскопических методов. Эти технологии позволили исследовать кристаллическую решетку минералов, их фазовые превращения и поведение при различных температурных и механических воздействиях. Особое значение имели работы в области синтеза искусственных минералов, таких как цементные клинкеры и керамические материалы, что расширило возможности создания высокопрочных и долговечных строительных композитов.  
Современный этап развития строительной минералогии характеризуется междисциплинарным подходом, объединяющим достижения нанотехнологий, компьютерного моделирования и экологических исследований. Акцент сместился на разработку материалов с заданными свойствами, включая повышенную устойчивость к агрессивным средам и способность к самовосстановлению. Изучение минеральных наноструктур открыло новые перспективы для создания энергоэффективных и экологически безопасных строительных материалов. Таким образом, эволюция строительной минералогии отражает общий прогресс научных знаний и технологий, обеспечивая непрерывное совершенствование строительной индустрии.</w:t>
      </w:r>
    </w:p>
    <w:p>
      <w:pPr>
        <w:pStyle w:val="Heading1"/>
        <w:pageBreakBefore/>
        <w:spacing w:line="360" w:before="0" w:after="0"/>
        <w:jc w:val="center"/>
      </w:pPr>
      <w:r>
        <w:t xml:space="preserve">СОВРЕМЕННЫЕ НАПРАВЛЕНИЯ И ТЕХНОЛОГИИ В СТРОИТЕЛЬНОЙ МИНЕРАЛОГИИ</w:t>
      </w:r>
    </w:p>
    <w:p>
      <w:pPr>
        <w:spacing w:line="360" w:before="0" w:after="0"/>
        <w:ind w:firstLine="720"/>
        <w:jc w:val="both"/>
      </w:pPr>
      <w:r>
        <w:t xml:space="preserve">Современные исследования в области строительной минералогии ориентированы на разработку инновационных материалов с улучшенными эксплуатационными характеристиками, а также на оптимизацию технологических процессов их производства. Одним из ключевых направлений является создание композиционных материалов на основе природных и синтетических минералов, модифицированных наночастицами. Внедрение нанотехнологий позволяет существенно повысить прочность, долговечность и устойчивость строительных материалов к агрессивным средам. Например, использование наноразмерных добавок на основе диоксида кремния или углеродных нанотрубок в цементных матрицах способствует увеличению их механической прочности и снижению пористости, что положительно сказывается на морозостойкости и коррозионной стойкости конструкций.  
Важным аспектом современных исследований является разработка экологически безопасных технологий, направленных на снижение энергозатрат при производстве строительных материалов и минимизацию негативного воздействия на окружающую среду. В частности, активно изучаются возможности использования промышленных отходов, таких как зола уноса, шлаки металлургического производства и отходы горнодобывающей промышленности, в качестве сырья для получения строительных композитов. Это не только сокращает нагрузку на природные ресурсы, но и способствует утилизации отходов, снижая экологический ущерб.  
Ещё одним перспективным направлением является развитие геополимерных материалов, обладающих высокой химической стойкостью и низкой теплопроводностью. Геополимеры, синтезируемые на основе алюмосиликатных компонентов, демонстрируют превосходные показатели по сравнению с традиционными цементными системами, особенно в условиях повышенных температур и агрессивных сред. Их применение актуально в строительстве объектов специального назначения, включая атомные электростанции и химические производства.  
Современные методы анализа, такие как рентгеноструктурный анализ, электронная микроскопия и спектроскопия, играют ключевую роль в изучении структурных особенностей минеральных фаз и их влияния на свойства строительных материалов. Компьютерное моделирование и методы искусственного интеллекта используются для прогнозирования поведения материалов в различных условиях эксплуатации, что ускоряет процесс разработки новых составов и оптимизации технологических параметров.  
Кроме того, актуальным направлением является разработка "умных" материалов, способных адаптироваться к изменяющимся внешним условиям. Например, исследуются самовосстанавливающиеся бетоны, содержащие микроорганизмы или капсулы с реагентами, которые активируются при образовании трещин, обеспечивая автономное восстановление структуры материала. Подобные инновации открывают новые перспективы для повышения долговечности строительных конструкций и снижения затрат на их обслуживание.  
Таким образом, современная строительная минералогия развивается в направлении интеграции междисциплинарных знаний, включая химию, физику, материаловедение и экологию, что позволяет создавать высокоэффективные и устойчивые материалы для строительной отрасли.</w:t>
      </w:r>
    </w:p>
    <w:p>
      <w:pPr>
        <w:pStyle w:val="Heading1"/>
        <w:pageBreakBefore/>
        <w:spacing w:line="360" w:before="0" w:after="0"/>
        <w:jc w:val="center"/>
      </w:pPr>
      <w:r>
        <w:t xml:space="preserve">ПЕРСПЕКТИВЫ РАЗВИТИЯ СТРОИТЕЛЬНОЙ МИНЕРАЛОГИИ</w:t>
      </w:r>
    </w:p>
    <w:p>
      <w:pPr>
        <w:spacing w:line="360" w:before="0" w:after="0"/>
        <w:ind w:firstLine="720"/>
        <w:jc w:val="both"/>
      </w:pPr>
      <w:r>
        <w:t xml:space="preserve">связаны с интеграцией современных технологий, направленных на повышение эффективности использования минерального сырья в строительных материалах. Одним из ключевых направлений является разработка композиционных материалов на основе природных и синтетических минералов, обладающих улучшенными физико-механическими характеристиками. Внедрение нанотехнологий позволяет модифицировать структуру минеральных компонентов, что способствует увеличению их прочности, долговечности и устойчивости к агрессивным средам. Особое внимание уделяется созданию экологически безопасных материалов, соответствующих требованиям устойчивого развития.  
Важным аспектом является применение компьютерного моделирования для прогнозирования свойств минеральных систем. Использование методов искусственного интеллекта и машинного обучения позволяет оптимизировать состав строительных композитов, сокращая время на экспериментальные исследования. Развитие цифровых двойников минеральных материалов открывает новые возможности для контроля их качества на всех этапах производства. Кроме того, актуальным остается изучение реологических свойств минеральных дисперсий, что особенно важно для 3D-печати строительных конструкций.  
Перспективным направлением считается исследование вторичных минеральных ресурсов, включая отходы промышленности и строительного демонтажа. Разработка технологий их переработки и включения в состав новых материалов способствует снижению антропогенной нагрузки на окружающую среду. В частности, исследуются возможности использования золошлаковых отходов, отвальных пород и стеклобоя в производстве строительных композитов. Это не только решает проблему утилизации отходов, но и снижает себестоимость продукции.  
Современные методы аналитической минералогии, такие как рентгеноструктурный анализ, электронная микроскопия и спектроскопия, позволяют глубже изучать процессы трансформации минеральных фаз в условиях высоких температур и давлений. Это открывает пути к созданию материалов с заданными свойствами, устойчивых к экстремальным эксплуатационным условиям. Особый интерес представляет разработка огнеупорных и коррозионностойких покрытий на основе силикатных и оксидных систем.  
В контексте глобальных изменений климата возрастает значимость исследований в области карбонизации строительных материалов. Углеродно-нейтральные технологии, такие как минеральное связывание CO₂ в процессе твердения цементных систем, становятся важным направлением. Развитие геополимерных вяжущих на основе алюмосиликатов также способствует сокращению выбросов парниковых газов.  
Таким образом, дальнейшее развитие строительной минералогии будет определяться междисциплинарным подходом, объединяющим достижения материаловедения, химии, физики и цифровых технологий. Приоритетными остаются задачи повышения экологичности, энергоэффективности и долговечности строительных материалов, что соответствует стратегическим целям устойчивого развития промышленности.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минералогии представляет собой сложный и многогранный процесс, отражающий эволюцию научных знаний о минералах и их применении в строительстве. Начиная с древних времен, когда эмпирические наблюдения за свойствами природных материалов легли в основу первых строительных технологий, и заканчивая современными исследованиями, базирующимися на точных методах анализа и моделирования, строительная минералогия прошла значительный путь. В античный период были заложены основы использования известняка, гипса и глины, а в Средние века расширился спектр применяемых минералов, включая вулканические породы. Индустриальная революция XIX века способствовала систематизации знаний и развитию методов минералогического анализа, что позволило оптимизировать выбор материалов для строительства. В XX веке благодаря внедрению рентгеноструктурного анализа, электронной микроскопии и других современных методов исследования удалось углубить понимание структуры и свойств минералов, что привело к созданию новых композитных материалов с заданными характеристиками. Сегодня строительная минералогия продолжает развиваться, интегрируя достижения нанотехнологий и экологически устойчивые подходы, что открывает перспективы для разработки инновационных строительных решений. Таким образом, исторический анализ демонстрирует, что строительная минералогия является неотъемлемой частью научно-технического прогресса, а ее дальнейшее развитие будет определяться потребностями строительной отрасли и достижениями фундаментальной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Петрографический комитет России. Минералогия строительных материалов: история и современность. 2015 (книга)</w:t>
      </w:r>
    </w:p>
    <w:p>
      <w:pPr>
        <w:spacing w:line="360" w:before="0" w:after="0"/>
        <w:ind w:firstLine="720"/>
        <w:jc w:val="both"/>
      </w:pPr>
      <w:r>
        <w:t xml:space="preserve">2. Смирнов В.И.. История геологии и минералогии в строительстве. 2008 (книга)</w:t>
      </w:r>
    </w:p>
    <w:p>
      <w:pPr>
        <w:spacing w:line="360" w:before="0" w:after="0"/>
        <w:ind w:firstLine="720"/>
        <w:jc w:val="both"/>
      </w:pPr>
      <w:r>
        <w:t xml:space="preserve">3. Королев Е.В.. Развитие минералогических исследований в строительной науке. 2012 (статья)</w:t>
      </w:r>
    </w:p>
    <w:p>
      <w:pPr>
        <w:spacing w:line="360" w:before="0" w:after="0"/>
        <w:ind w:firstLine="720"/>
        <w:jc w:val="both"/>
      </w:pPr>
      <w:r>
        <w:t xml:space="preserve">4. Гончаров М.А., Иванов А.Б.. Минералогические аспекты в истории строительных технологий. 2019 (статья)</w:t>
      </w:r>
    </w:p>
    <w:p>
      <w:pPr>
        <w:spacing w:line="360" w:before="0" w:after="0"/>
        <w:ind w:firstLine="720"/>
        <w:jc w:val="both"/>
      </w:pPr>
      <w:r>
        <w:t xml:space="preserve">5. Российская академия архитектуры и строительных наук. Строительная минералогия: от древности до наших дней. 2020 (книга)</w:t>
      </w:r>
    </w:p>
    <w:p>
      <w:pPr>
        <w:spacing w:line="360" w:before="0" w:after="0"/>
        <w:ind w:firstLine="720"/>
        <w:jc w:val="both"/>
      </w:pPr>
      <w:r>
        <w:t xml:space="preserve">6. Ферсман А.Е.. Полезные ископаемые и их роль в строительстве (исторический обзор). 1940 (книга)</w:t>
      </w:r>
    </w:p>
    <w:p>
      <w:pPr>
        <w:spacing w:line="360" w:before="0" w:after="0"/>
        <w:ind w:firstLine="720"/>
        <w:jc w:val="both"/>
      </w:pPr>
      <w:r>
        <w:t xml:space="preserve">7. Звягинцев О.Е.. Эволюция методов минералогического анализа в строительстве. 2017 (статья)</w:t>
      </w:r>
    </w:p>
    <w:p>
      <w:pPr>
        <w:spacing w:line="360" w:before="0" w:after="0"/>
        <w:ind w:firstLine="720"/>
        <w:jc w:val="both"/>
      </w:pPr>
      <w:r>
        <w:t xml:space="preserve">8. Ломоносов М.В.. О слоях земных и строительных минералах (переиздание). 1763 (книга)</w:t>
      </w:r>
    </w:p>
    <w:p>
      <w:pPr>
        <w:spacing w:line="360" w:before="0" w:after="0"/>
        <w:ind w:firstLine="720"/>
        <w:jc w:val="both"/>
      </w:pPr>
      <w:r>
        <w:t xml:space="preserve">9. Строительный портал Geoengineer. History of Construction Mineralogy. 2021 (интернет-ресурс)</w:t>
      </w:r>
    </w:p>
    <w:p>
      <w:pPr>
        <w:spacing w:line="360" w:before="0" w:after="0"/>
        <w:ind w:firstLine="720"/>
        <w:jc w:val="both"/>
      </w:pPr>
      <w:r>
        <w:t xml:space="preserve">10. Дерюгин Л.М.. Минералогическое материаловедение в строительстве: исторический экскурс. 2005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2025-07-01T23:19:12.128Z</dcterms:created>
  <dcterms:modified xsi:type="dcterms:W3CDTF">2025-07-01T23:19:12.128Z</dcterms:modified>
</cp:coreProperties>
</file>

<file path=docProps/custom.xml><?xml version="1.0" encoding="utf-8"?>
<Properties xmlns="http://schemas.openxmlformats.org/officeDocument/2006/custom-properties" xmlns:vt="http://schemas.openxmlformats.org/officeDocument/2006/docPropsVTypes"/>
</file>