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строительного проектирования</w:t>
      </w:r>
    </w:p>
    <w:p>
      <w:pPr>
        <w:spacing w:line="360" w:before="0" w:after="40"/>
        <w:jc w:val="center"/>
      </w:pPr>
      <w:r>
        <w:t xml:space="preserve">Московский государственный строительный университет</w:t>
      </w:r>
    </w:p>
    <w:p>
      <w:pPr>
        <w:spacing w:line="360" w:before="160" w:after="20"/>
        <w:jc w:val="center"/>
      </w:pPr>
      <w:r>
        <w:t xml:space="preserve">Кафедра архитектуры и строительного проектирования</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Строительное проектирование как научно-практическая дисциплина имеет многовековую историю, отражающую эволюцию инженерной мысли, технологий и социально-экономических условий. Его развитие неразрывно связано с прогрессом архитектуры, механики и материаловедения, а также с изменением требований к безопасности, функциональности и эстетике сооружений. Изучение истории строительного проектирования позволяет не только проследить трансформацию методов расчёта и конструирования, но и выявить ключевые факторы, повлиявшие на формирование современных стандартов и нормативов.  
Первые свидетельства системного подхода к проектированию восходят к древним цивилизациям, таким как Египет, Месопотамия и Римская империя, где возведение монументальных сооружений требовало точных расчётов и планирования. Античные трактаты Витрувия «Десять книг об архитектуре» заложили основы гармоничного сочетания прочности, пользы и красоты, оставаясь актуальными вплоть до эпохи Возрождения. В Средние века развитие строительного проектирования замедлилось, однако в XII–XVI веках готическая архитектура продемонстрировала новые принципы распределения нагрузок, что позволило создавать высотные сооружения с облегчёнными конструкциями.  
Переломным этапом стала промышленная революция XVIII–XIX веков, ознаменовавшая переход от эмпирических методов к научному обоснованию проектных решений. Появление новых материалов, таких как сталь и железобетон, потребовало разработки расчётных методик, что привело к формированию теории сопротивления материалов и строительной механики. В XX веке внедрение компьютерных технологий кардинально изменило подходы к проектированию, сделав возможным моделирование сложных систем и оптимизацию конструкций.  
Актуальность исследования обусловлена необходимостью анализа исторического опыта для решения современных задач в области строительства, включая энергоэффективность, устойчивость к природным и антропогенным рискам, а также адаптацию к урбанистическим вызовам. Целью данного реферата является систематизация этапов развития строительного проектирования, выявление закономерностей его эволюции и оценка влияния технологических инноваций на современные практики. В работе использованы историко-аналитический и сравнительный методы, позволяющие сопоставить подходы разных эпох и выделить их вклад в становление дисциплины.</w:t>
      </w:r>
    </w:p>
    <w:p>
      <w:pPr>
        <w:pStyle w:val="Heading1"/>
        <w:pageBreakBefore/>
        <w:spacing w:line="360" w:before="0" w:after="0"/>
        <w:jc w:val="center"/>
      </w:pPr>
      <w:r>
        <w:t xml:space="preserve">ДРЕВНИЕ МЕТОДЫ И ПРИНЦИПЫ СТРОИТЕЛЬНОГО ПРОЕКТИРОВАНИЯ</w:t>
      </w:r>
    </w:p>
    <w:p>
      <w:pPr>
        <w:spacing w:line="360" w:before="0" w:after="0"/>
        <w:ind w:firstLine="720"/>
        <w:jc w:val="both"/>
      </w:pPr>
      <w:r>
        <w:t xml:space="preserve">Развитие строительного проектирования в древности демонстрирует эволюцию инженерной мысли, основанной на эмпирических знаниях и практическом опыте. Первые методы проектирования возникли в эпоху неолита, когда человек начал возводить примитивные жилища, используя природные материалы. Однако систематизированные принципы проектирования появились лишь с возникновением первых цивилизаций, таких как Месопотамия, Древний Египет и Индская цивилизация. В этих регионах строительство приобрело масштабный характер, что потребовало разработки методов расчёта и планирования.  
В Древнем Египте строительное проектирование достигло высокого уровня благодаря возведению монументальных сооружений, таких как пирамиды и храмовые комплексы. Основой проектирования являлись геометрические расчёты, основанные на пропорциях и симметрии. Египтяне использовали примитивные измерительные инструменты, такие как отвесы и уровни, а также разработали систему модульных размеров, позволявшую стандартизировать строительные элементы. Важную роль играли религиозные и астрономические аспекты: ориентация сооружений по сторонам света и соблюдение сакральных пропорций были обязательными условиями при проектировании.  
В Месопотамии, где основным строительным материалом являлся кирпич-сырец, проектирование основывалось на принципах устойчивости и защиты от климатических воздействий. Зиккураты и дворцы возводились с учётом необходимости распределения нагрузки на слабые грунты, что требовало расчёта толщины стен и углов наклона. Архитекторы использовали клинописные таблицы для фиксации планов и расчётов, что свидетельствует о зарождении документального проектирования.  
Античная Греция внесла значительный вклад в развитие строительного проектирования, систематизировав принципы гармонии и пропорций. Теоретические труды архитекторов, такие как трактаты Витрувия, заложили основы классической архитектуры. Греки разработали ордерную систему, которая регламентировала соотношения между элементами зданий, а также применяли геометрические методы для расчёта криволинейных форм, таких как театры и храмы. Использование математических расчётов позволило достичь высокой точности при возведении сложных конструкций.  
Римская империя усовершенствовала методы проектирования, интегрировав инженерные достижения с архитектурными традициями. Римляне разработали технологию бетона, что расширило возможности строительства арочных и купольных конструкций. Проектирование акведуков, мостов и амфитеатров требовало точных расчётов нагрузок и устойчивости, для чего применялись эмпирические формулы и чертежи. Труды римских инженеров, таких как Фронтин, содержали описания методов расчёта водопроводных систем, что свидетельствует о высоком уровне технической документации.  
Таким образом, древние методы строительного проектирования базировались на сочетании практического опыта, геометрических расчётов и религиозно-культурных традиций. Несмотря на отсутствие современных вычислительных технологий, древние архитекторы достигали высокой точности и долговечности сооружений, заложив фундамент для дальнейшего развития строительной науки.</w:t>
      </w:r>
    </w:p>
    <w:p>
      <w:pPr>
        <w:pStyle w:val="Heading1"/>
        <w:pageBreakBefore/>
        <w:spacing w:line="360" w:before="0" w:after="0"/>
        <w:jc w:val="center"/>
      </w:pPr>
      <w:r>
        <w:t xml:space="preserve">СРЕДНЕВЕКОВЫЕ И РЕНЕССАНСНЫЕ ПОДХОДЫ К ПРОЕКТИРОВАНИЮ</w:t>
      </w:r>
    </w:p>
    <w:p>
      <w:pPr>
        <w:spacing w:line="360" w:before="0" w:after="0"/>
        <w:ind w:firstLine="720"/>
        <w:jc w:val="both"/>
      </w:pPr>
      <w:r>
        <w:t xml:space="preserve">Средневековый период в истории строительного проектирования характеризуется преобладанием эмпирических методов, основанных на традициях и практическом опыте. Архитектурные решения этого времени формировались под влиянием религиозных и социальных институтов, что обусловило доминирование культовых сооружений — соборов, монастырей и церквей. Проектирование осуществлялось без детальных чертежей; вместо этого мастера опирались на пропорциональные системы, передаваемые устно или через простейшие схемы. Готическая архитектура, ставшая вершиной средневекового зодчества, демонстрирует сложные инженерные решения, такие как стрельчатые арки и контрфорсы, однако их разработка велась методом проб и ошибок, а не через предварительные расчёты.  
Переход к эпохе Возрождения ознаменовался радикальными изменениями в подходе к проектированию. Ренессансные архитекторы, вдохновлённые античными трактатами Витрувия, стремились к возрождению классических принципов симметрии, пропорции и гармонии. Леон Баттиста Альберти в трактате *De re aedificatoria* систематизировал знания об архитектуре, заложив основы теоретического проектирования. В отличие от средневековых мастеров, ренессансные зодчие активно использовали чертежи и перспективные изображения, что позволяло точнее планировать сооружения до начала строительства.  
Важным аспектом ренессансного проектирования стало внедрение математических методов. Фибоначчиева последовательность и золотое сечение применялись для определения идеальных пропорций зданий. Филиппо Брунеллески, создав купол Флорентийского собора, продемонстрировал, как инженерные расчёты могут сочетаться с эстетическими идеалами. В этот период также появились первые специализированные инструменты для геодезических измерений, что повысило точность разметки строительных площадок.  
Сравнивая средневековые и ренессансные подходы, можно отметить ключевое различие: если в Средние века проектирование было ремеслом, основанным на традиции, то в эпоху Возрождения оно превратилось в науку, опирающуюся на теорию и расчёты. Это различие отражает более широкий культурный сдвиг — переход от религиозного миросозерцания к антропоцентризму и рационализму. Тем не менее, оба периода внесли значительный вклад в развитие строительного проектирования, заложив основы для последующих инноваций.</w:t>
      </w:r>
    </w:p>
    <w:p>
      <w:pPr>
        <w:pStyle w:val="Heading1"/>
        <w:pageBreakBefore/>
        <w:spacing w:line="360" w:before="0" w:after="0"/>
        <w:jc w:val="center"/>
      </w:pPr>
      <w:r>
        <w:t xml:space="preserve">ИНДУСТРИАЛЬНАЯ РЕВОЛЮЦИЯ И СТАНДАРТИЗАЦИЯ ПРОЕКТИРОВАНИЯ</w:t>
      </w:r>
    </w:p>
    <w:p>
      <w:pPr>
        <w:spacing w:line="360" w:before="0" w:after="0"/>
        <w:ind w:firstLine="720"/>
        <w:jc w:val="both"/>
      </w:pPr>
      <w:r>
        <w:t xml:space="preserve">Индустриальная революция XVIII–XIX веков оказала кардинальное влияние на строительное проектирование, трансформировав его из ремесленного искусства в научно обоснованную инженерную дисциплину. Развитие машинного производства, внедрение новых материалов и технологий потребовали пересмотра традиционных подходов к проектированию зданий и сооружений. Одним из ключевых факторов стала стандартизация, которая позволила унифицировать процессы проектирования и строительства, повысив их эффективность и снизив затраты.  
Появление чугуна, а затем стали в качестве конструкционных материалов обусловило переход от эмпирических методов расчёта к точным инженерным методикам. В частности, развитие металлургии позволило создавать более прочные и лёгкие конструкции, что привело к появлению новых архитектурных форм, таких как мосты с металлическими фермами и каркасные здания. Важным этапом стало издание нормативных документов, регламентирующих расчётные нагрузки, допустимые напряжения и методы испытаний материалов. Например, в Великобритании в середине XIX века были разработаны первые строительные нормы, заложившие основу для современных стандартов.  
Стандартизация проектирования также была тесно связана с развитием типового проектирования. Массовое строительство промышленных объектов, жилых кварталов и инфраструктуры требовало унификации проектных решений. Это привело к созданию каталогов типовых элементов — от оконных блоков до несущих конструкций, что значительно ускорило процесс возведения зданий. В Германии и Франции начали активно применяться модульные системы, основанные на кратности размеров, что упрощало сборку конструкций и сокращало количество индивидуальных разработок.  
Технический прогресс сопровождался развитием теоретической базы строительного проектирования. Учёные, такие как Клод-Луи Навье и Огюстен Коши, заложили основы расчёта строительных конструкций, разработав методы анализа напряжений и деформаций. Появление графических методов расчёта, включая диаграммы Кремоны, позволило инженерам более точно проектировать сложные системы. Параллельно совершенствовались чертёжные инструменты и методы графического представления проектов, что способствовало повышению точности и детализации рабочих чертежей.  
Влияние индустриализации на строительное проектирование проявилось и в организационных изменениях. Проектирование перестало быть исключительно индивидуальной деятельностью архитекторов, превратившись в коллективный процесс с чётким разделением труда между инженерами, конструкторами и технологами. Создание специализированных проектных бюро и внедрение систем контроля качества на всех этапах строительства стали неотъемлемой частью индустриального подхода. Таким образом, индустриальная революция не только изменила технические аспекты проектирования, но и сформировала новые принципы организации проектной деятельности, заложив фундамент для современных методов управления строительными проектами.</w:t>
      </w:r>
    </w:p>
    <w:p>
      <w:pPr>
        <w:pStyle w:val="Heading1"/>
        <w:pageBreakBefore/>
        <w:spacing w:line="360" w:before="0" w:after="0"/>
        <w:jc w:val="center"/>
      </w:pPr>
      <w:r>
        <w:t xml:space="preserve">СОВРЕМЕННЫЕ ТЕХНОЛОГИИ И ЦИФРОВЫЕ МЕТОДЫ ПРОЕКТИРОВАНИЯ</w:t>
      </w:r>
    </w:p>
    <w:p>
      <w:pPr>
        <w:spacing w:line="360" w:before="0" w:after="0"/>
        <w:ind w:firstLine="720"/>
        <w:jc w:val="both"/>
      </w:pPr>
      <w:r>
        <w:t xml:space="preserve">Современный этап развития строительного проектирования характеризуется активным внедрением цифровых технологий, которые кардинально трансформируют традиционные подходы к созданию проектной документации. Одним из ключевых инструментов стал метод информационного моделирования зданий (BIM, Building Information Modeling), который позволяет интегрировать все этапы жизненного цикла объекта в единую цифровую среду. BIM-технологии обеспечивают не только трёхмерное визуальное представление конструкции, но и включают данные о материалах, сроках эксплуатации, энергоэффективности и других параметрах, что значительно повышает точность расчётов и снижает количество ошибок на стадии проектирования.  
Важным аспектом современных методов проектирования является использование алгоритмов параметрического моделирования, которые позволяют автоматизировать процесс генерации сложных архитектурных форм на основе заданных параметров. Это особенно актуально для проектирования нестандартных конструкций, где традиционные методы оказываются недостаточно эффективными. Параметрическое проектирование, реализуемое через специализированное программное обеспечение (например, Grasshopper для Revit), способствует оптимизации материальных и временных затрат, а также открывает новые возможности для архитектурного творчества.  
Ещё одним значимым направлением является применение искусственного интеллекта (ИИ) и машинного обучения в строительном проектировании. Алгоритмы ИИ анализируют большие массивы данных, выявляя закономерности и предлагая оптимальные решения для таких задач, как расчёт нагрузок, выбор материалов и планировка помещений. Например, нейросетевые модели могут прогнозировать поведение конструкции под воздействием внешних факторов, что минимизирует риски на этапе строительства и эксплуатации.  
Развитие облачных технологий также оказывает существенное влияние на организацию проектной деятельности. Современные платформы, такие как Autodesk BIM 360 или Trimble Connect, обеспечивают коллективную работу над проектом в режиме реального времени, позволяя специалистам из разных локаций оперативно вносить изменения и контролировать процесс. Это сокращает сроки согласования документации и повышает координацию между участниками проекта.  
Дополнительным фактором прогресса стало внедрение цифровых двойников (Digital Twins), которые представляют собой виртуальные копии физических объектов. Цифровые двойники непрерывно обновляются данными с датчиков, установленных на реальных сооружениях, что позволяет проводить мониторинг их состояния и прогнозировать необходимость ремонтных работ. Данная технология особенно востребована в управлении инфраструктурными объектами, такими как мосты, тоннели и промышленные комплексы.  
Таким образом, современные технологии и цифровые методы проектирования существенно расширяют возможности инженеров и архитекторов, обеспечивая высокую точность, эффективность и инновационность строительных решений. Их дальнейшее развитие будет способствовать формированию более устойчивой и технологически продвинутой строительной отрасли.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строительного проектирования представляет собой сложный и многогранный процесс, отражающий эволюцию инженерной мысли, технологий и архитектурных стилей на протяжении веков. Начиная с примитивных методов возведения сооружений в древних цивилизациях и заканчивая современными цифровыми технологиями, такими как BIM (Building Information Modeling), проектирование прошло значительный путь, обусловленный как практическими потребностями, так и научными открытиями.  
Анализ исторических этапов позволяет выделить ключевые тенденции: переход от эмпирических знаний к научному обоснованию расчётов, внедрение стандартизации и нормативного регулирования, а также интеграцию компьютерных технологий в проектные процессы. Особое значение имели периоды промышленной революции и научно-технического прогресса, которые кардинально изменили подходы к проектированию, сделав их более точными и эффективными.  
Современный этап характеризуется активным использованием цифровых инструментов, позволяющих оптимизировать проектные решения, минимизировать ошибки и сокращать сроки реализации строительных объектов. Однако, несмотря на технологический прогресс, остаются актуальными вопросы устойчивого развития, энергоэффективности и экологической безопасности, что требует дальнейшего совершенствования методологии проектирования.  
Таким образом, изучение истории строительного проектирования не только демонстрирует преемственность инженерных традиций, но и подчёркивает необходимость адаптации к новым вызовам, связанным с урбанизацией, климатическими изменениями и растущими требованиями к качеству строительства. Будущее проектирования, несомненно, будет связано с дальнейшей цифровизацией, автоматизацией и междисциплинарным подходом, что открывает новые перспективы для развития отрасли.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undefined. undefined. undefined (undefined)</w:t>
      </w:r>
    </w:p>
    <w:p>
      <w:pPr>
        <w:spacing w:line="360" w:before="0" w:after="0"/>
        <w:ind w:firstLine="720"/>
        <w:jc w:val="both"/>
      </w:pPr>
      <w:r>
        <w:t xml:space="preserve">2. undefined. undefined. undefined (undefined)</w:t>
      </w:r>
    </w:p>
    <w:p>
      <w:pPr>
        <w:spacing w:line="360" w:before="0" w:after="0"/>
        <w:ind w:firstLine="720"/>
        <w:jc w:val="both"/>
      </w:pPr>
      <w:r>
        <w:t xml:space="preserve">3. undefined. undefined. undefined (undefined)</w:t>
      </w:r>
    </w:p>
    <w:p>
      <w:pPr>
        <w:spacing w:line="360" w:before="0" w:after="0"/>
        <w:ind w:firstLine="720"/>
        <w:jc w:val="both"/>
      </w:pPr>
      <w:r>
        <w:t xml:space="preserve">4. undefined. undefined. undefined (undefined)</w:t>
      </w:r>
    </w:p>
    <w:p>
      <w:pPr>
        <w:spacing w:line="360" w:before="0" w:after="0"/>
        <w:ind w:firstLine="720"/>
        <w:jc w:val="both"/>
      </w:pPr>
      <w:r>
        <w:t xml:space="preserve">5. undefined. undefined. undefined (undefined)</w:t>
      </w:r>
    </w:p>
    <w:p>
      <w:pPr>
        <w:spacing w:line="360" w:before="0" w:after="0"/>
        <w:ind w:firstLine="720"/>
        <w:jc w:val="both"/>
      </w:pPr>
      <w:r>
        <w:t xml:space="preserve">6. undefined. undefined. undefined (undefined)</w:t>
      </w:r>
    </w:p>
    <w:p>
      <w:pPr>
        <w:spacing w:line="360" w:before="0" w:after="0"/>
        <w:ind w:firstLine="720"/>
        <w:jc w:val="both"/>
      </w:pPr>
      <w:r>
        <w:t xml:space="preserve">7. undefined. undefined. undefined (undefined)</w:t>
      </w:r>
    </w:p>
    <w:p>
      <w:pPr>
        <w:spacing w:line="360" w:before="0" w:after="0"/>
        <w:ind w:firstLine="720"/>
        <w:jc w:val="both"/>
      </w:pPr>
      <w:r>
        <w:t xml:space="preserve">8. undefined. undefined. undefined (undefined)</w:t>
      </w:r>
    </w:p>
    <w:p>
      <w:pPr>
        <w:spacing w:line="360" w:before="0" w:after="0"/>
        <w:ind w:firstLine="720"/>
        <w:jc w:val="both"/>
      </w:pPr>
      <w:r>
        <w:t xml:space="preserve">9. undefined. undefined. undefined (undefined)</w:t>
      </w:r>
    </w:p>
    <w:p>
      <w:pPr>
        <w:spacing w:line="360" w:before="0" w:after="0"/>
        <w:ind w:firstLine="720"/>
        <w:jc w:val="both"/>
      </w:pPr>
      <w:r>
        <w:t xml:space="preserve">10. undefined. undefined. undefined (undefined)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2025-07-01T20:18:03.235Z</dcterms:created>
  <dcterms:modified xsi:type="dcterms:W3CDTF">2025-07-01T20:18:03.235Z</dcterms:modified>
</cp:coreProperties>
</file>

<file path=docProps/custom.xml><?xml version="1.0" encoding="utf-8"?>
<Properties xmlns="http://schemas.openxmlformats.org/officeDocument/2006/custom-properties" xmlns:vt="http://schemas.openxmlformats.org/officeDocument/2006/docPropsVTypes"/>
</file>