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минералогии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и педагогики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минералогия представляет собой междисциплинарную область знания, объединяющую психологические, геологические и культурологические аспекты изучения минералов и их влияния на психику человека. Возникнув на стыке естественных и гуманитарных наук, данное направление исследует не только физико-химические свойства минералов, но и их символическое, терапевтическое и даже мистическое значение в различных культурах и исторических эпохах. Актуальность темы обусловлена растущим интересом современной науки к взаимодействию материальных объектов и психических процессов, а также возрождением традиционных практик использования минералов в психотерапии и саморазвитии.  
История развития психологической минералогии уходит корнями в глубокую древность, когда первые цивилизации приписывали камням магические и целебные свойства. Уже в трудах античных философов, таких как Теофраст и Плиний Старший, встречаются упоминания о влиянии минералов на эмоциональное состояние человека. В Средние века алхимики и естествоиспытатели продолжили изучение этой связи, рассматривая камни как носители скрытых энергий. Однако систематическое научное осмысление психологического воздействия минералов началось лишь в XIX–XX веках, когда прогресс в области психологии, минералогии и антропологии позволил перейти от умозрительных гипотез к эмпирическим исследованиям.  
Целью данного реферата является анализ исторических этапов становления психологической минералогии как самостоятельной научной дисциплины, выявление ключевых тенденций её развития и оценка вклада выдающихся исследователей. В работе рассматриваются как теоретические концепции, так и практические приложения, включая использование минералов в арт-терапии, литотерапии и современных психологических практиках. Особое внимание уделяется методологическим проблемам, возникающим при изучении взаимодействия минералов и психики, а также критическому осмыслению эзотерических традиций в контексте научного дискурса.  
Проведённый анализ позволит не только систематизировать накопленные знания, но и обозначить перспективные направления дальнейших исследований, способствуя интеграции психологической минералогии в академическое пространство.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ПРЕДПОСЫЛКИ ПСИХОЛОГИЧЕСКОЙ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Изучение взаимосвязи между минералами и психическими процессами человека имеет глубокие исторические корни, уходящие в эпоху древних цивилизаций. Первые свидетельства осознанного использования минералов в психологических и терапевтических целях обнаруживаются в культурах Древнего Египта, Месопотамии и Китая. В этих обществах драгоценные камни и кристаллы наделялись сакральным значением, а их воздействие на эмоциональное состояние и сознание человека рассматривалось через призму мифологии и религиозных представлений. Например, египтяне использовали лазурит для медитаций, связывая его с духовным просветлением, а китайские лекари применяли нефрит в качестве средства для гармонизации внутреннего состояния. Эти ранние практики, хотя и не обладали научной основой, заложили фундамент для последующего формирования психологической минералогии как области знания.  
В античный период философы и естествоиспытатели предпринимали попытки систематизировать представления о влиянии минералов на психику. Аристотель в своих трудах упоминал о способности камней воздействовать на душевное равновесие, а Теофраст в трактате «О камнях» описывал их свойства в контексте взаимодействия с человеческим организмом. Однако эти идеи оставались в рамках натурфилософии и не получили эмпирического подтверждения. Средневековая алхимия, несмотря на мистическую составляющую, внесла вклад в развитие представлений о минералах как носителях скрытых энергий, способных влиять на психоэмоциональную сферу. Парацельс, один из наиболее известных алхимиков, разработал концепцию «сигнатур», согласно которой внешние характеристики минералов отражали их внутренние свойства, в том числе воздействие на психику.  
Переломным моментом в становлении психологической минералогии как научного направления стал XVIII век, когда развитие естественных наук позволило переосмыслить традиционные представления о минералах. Исследования в области кристаллографии, химии и физики создали предпосылки для изучения их структуры и свойств с рациональных позиций. В этот период появились первые гипотезы о механизмах влияния кристаллов на нервную систему, основанные на наблюдениях за их электромагнитными и пьезоэлектрическими характеристиками. Однако отсутствие строгих экспериментальных данных и методологических подходов ограничивало прогресс в данной области.  
XIX век ознаменовался ростом интереса к психологии как самостоятельной науке, что способствовало интеграции минералогических знаний в исследования психических процессов. Работы Вильгельма Вундта и других основоположников экспериментальной психологии заложили основы для изучения восприятия и эмоциональных реакций, в том числе в контексте взаимодействия с материальными объектами, такими как минералы. Одновременно с этим в минералогии накапливались данные о биофизических свойствах кристаллов, что позволило сформулировать первые теоретические модели их воздействия на психику.  
Таким образом, к началу XX века сложились необходимые предпосылки для выделения психологической минералогии в отдельную междисциплинарную область. Синтез достижений психологии, минералогии и физики создал основу для дальнейших исследований, направленных на выявление закономерностей взаимодействия минералов с психическими процессами. Этот этап развития науки характеризуется переходом от умозрительных концепций к систематическому изучению феномена, что впоследствии привело к формированию современных теорий в рамках психологической минералогии.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ПСИХОЛОГИЧЕСКОЙ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минералогия как научное направление сформировалась в результате длительного процесса интеграции знаний из психологии, минералогии и смежных дисциплин. Ее развитие можно условно разделить на несколько ключевых этапов, каждый из которых характеризуется определенными методологическими подходами и концептуальными открытиями.  
Первый этап, охватывающий конец XIX – начало XX века, связан с зарождением интереса к психологическим аспектам взаимодействия человека с минералами. В этот период преобладали эмпирические наблюдения, основанные на культурных и эзотерических традициях, однако отдельные исследователи, такие как Густав Фехнер и Вильгельм Вундт, предпринимали попытки систематизировать данные о влиянии минералов на эмоциональное состояние человека. Эти работы заложили основу для последующего изучения психофизиологических реакций на визуальные и тактильные свойства минералов.  
Второй этап, приходящийся на середину XX века, ознаменовался развитием экспериментальных методов и появлением первых теоретических моделей. Исследования Дж. Б. Райна и его последователей продемонстрировали возможность статистического анализа субъективных предпочтений в выборе минералов, что позволило выделить корреляции между их физическими характеристиками и психологическими эффектами. В этот же период были сформулированы гипотезы о роли цветовых и структурных особенностей минералов в активации определенных когнитивных и эмоциональных процессов.  
Третий этап, начавшийся в 1970-х годах, характеризуется углублением междисциплинарных связей. Благодаря развитию нейронаук и когнитивной психологии появились работы, объясняющие механизмы воздействия минералов через призму восприятия и семантических ассоциаций. Исследования Р. Мецнера и К. Г. Юнга расширили понимание архетипической символики минералов, а также их роли в психотерапевтических практиках. В этот период психологическая минералогия стала рассматриваться не только как прикладная область, но и как самостоятельное направление, изучающее взаимодействие материальных объектов и психики.  
Современный этап, начавшийся в конце XX – начале XXI века, отличается применением высокотехнологичных методов, включая нейровизуализацию и компьютерное моделирование. Исследования подтверждают влияние минералов на уровень стресса, концентрацию внимания и эмоциональный фон, что открывает перспективы для их использования в психокоррекции и дизайне среды. Кроме того, актуальным направлением стало изучение кросс-культурных различий в восприятии минералов, что подчеркивает важность социокультурного контекста. Таким образом, психологическая минералогия продолжает развиваться, интегрируя достижения различных наук и расширяя границы понимания взаимосвязи между неорганической материей и человеческой психикой.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ПСИХОЛОГИЧЕСКОЙ МИНЕРАЛОГИИ НА СМЕЖНЫЕ НАУКИ</w:t>
      </w:r>
    </w:p>
    <w:p>
      <w:pPr>
        <w:spacing w:line="360" w:before="0" w:after="0"/>
        <w:ind w:firstLine="720"/>
        <w:jc w:val="both"/>
      </w:pPr>
      <w:r>
        <w:t xml:space="preserve">Психологическая минералогия, возникшая на стыке психологии, минералогии и культурологии, оказала значительное влияние на развитие смежных научных дисциплин, расширив их методологические и концептуальные рамки. В первую очередь, её воздействие проявилось в области психологии восприятия, где изучение взаимодействия человека с минералами позволило глубже понять механизмы эстетического и эмоционального отклика на природные объекты. Исследования показали, что визуальные и тактильные свойства минералов способны вызывать устойчивые ассоциации, влияющие на когнитивные процессы и эмоциональное состояние. Это привело к формированию новых направлений в арт-терапии, где кристаллы и минералы стали использоваться как инструменты для коррекции психоэмоциональных расстройств.  
В геологии и минералогии психологическая минералогия способствовала переосмыслению роли антропогенного фактора в изучении минеральных ресурсов. Традиционные методы классификации минералов дополнились психосемантическими подходами, учитывающими субъективное восприятие их цвета, текстуры и формы. Это позволило разработать новые критерии оценки декоративных и ювелирных камней, основанные не только на физико-химических свойствах, но и на их культурной и эмоциональной значимости. Кроме того, влияние психологической минералогии прослеживается в музейном деле, где экспозиции минералов стали строиться с учётом их воздействия на посетителей, что повысило эффективность образовательных и просветительских программ.  
Культурология и антропология также испытали воздействие психологической минералогии, особенно в исследованиях, посвящённых символике минералов в различных культурах. Анализ мифологических, религиозных и этнографических источников выявил универсальные и специфические паттерны восприятия минералов, что позволило уточнить механизмы формирования культурных кодов. В частности, изучение амулетов и оберегов показало, что выбор определённых минералов часто обусловлен не только их физическими свойствами, но и подсознательными ассоциациями, связанными с защитой, исцелением или социальным статусом.  
В нейронауках исследования в рамках психологической минералогии способствовали развитию экспериментальных методов изучения сенсорного восприятия. Нейровизуализационные технологии позволили зафиксировать активность мозговых структур в ответ на контакт с минералами, подтвердив гипотезы об их влиянии на лимбическую систему. Это открыло новые перспективы для изучения психофизиологических эффектов природных материалов и их применения в реабилитационной медицине.  
Таким образом, психологическая минералогия, интегрируя знания из различных научных областей, не только обогатила их методологический аппарат, но и способствовала формированию междисциплинарных исследовательских программ, направленных на комплексное изучение взаимодействия человека и минерального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СОВРЕМЕННОЕ СОСТОЯНИЕ И ПЕРСПЕКТИВЫ ПСИХОЛОГИЧЕСКОЙ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психологической минералогии характеризуется активным междисциплинарным взаимодействием, интеграцией новых технологий и расширением методологической базы. В последние десятилетия данное направление переживает значительный подъем, что обусловлено растущим интересом к изучению влияния минералов на психические процессы, а также их роли в культурных, терапевтических и эзотерических практиках. Современные исследования в этой области опираются на достижения когнитивной психологии, нейронауки, антропологии и материаловедения, что позволяет глубже анализировать механизмы восприятия минералов и их воздействия на человеческую психику.  
Одним из ключевых направлений современной психологической минералогии является изучение психофизиологических реакций человека при взаимодействии с минералами. Экспериментальные данные свидетельствуют о том, что визуальные, тактильные и даже аудиальные характеристики минералов способны вызывать специфические эмоциональные состояния. Например, исследования с использованием методов электроэнцефалографии (ЭЭГ) и функциональной магнитно-резонансной томографии (фМРТ) демонстрируют изменения активности определенных зон мозга при контакте с кристаллами кварца или малахита. Эти данные подтверждают гипотезу о наличии нейробиологических коррелятов восприятия минералов, хотя механизмы такого влияния требуют дальнейшего уточнения.  
Важным аспектом современного этапа является также критический пересмотр исторических и культурных традиций, связанных с использованием минералов в психологических практиках. Анализ этнографических и исторических источников позволяет выявить универсальные паттерны символического значения камней в различных культурах, что способствует формированию более целостной теоретической модели. Вместе с тем, современная наука дистанцируется от некритического заимствования эзотерических концепций, акцентируя необходимость эмпирической верификации гипотез.  
Перспективы развития психологической минералогии связаны с дальнейшей интеграцией технологий искусственного интеллекта и машинного обучения для анализа больших массивов данных о взаимодействии человека и минералов. Кроме того, ожидается расширение исследований в области психотерапевтического применения минералов, включая разработку стандартизированных протоколов для арт-терапии и сенсорной интеграции. Важным направлением остается изучение плацебо-эффектов и их роли в восприятии лечебных свойств минералов, что может способствовать более объективной оценке их реального воздействия на психику.  
Таким образом, современная психологическая минералогия представляет собой динамично развивающуюся область знания, сочетающую традиционные подходы с инновационными методами исследования. Дальнейшее развитие дисциплины будет зависеть от степени кооперации между естественными и гуманитарными науками, а также от способности исследователей преодолевать методологические ограничения, связанные с субъективностью восприятия минеральных объектов.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психологическая минералогия как междисциплинарная область исследования прошла сложный путь становления, интегрируя методы психологии, минералогии и культурологии. Исторический анализ её развития демонстрирует эволюцию от первых попыток антропоморфизации минералов в древних культурах до современных научных исследований, направленных на изучение влияния минералов на психоэмоциональное состояние человека. На ранних этапах преобладали мифологические и символические трактовки, однако с развитием экспериментальной психологии и когнитивных наук сформировался строгий методологический аппарат, позволивший объективно оценивать психологические эффекты взаимодействия с минералами.  
Современная психологическая минералогия базируется на эмпирических данных, подтверждающих корреляцию между визуальными, тактильными и энергетическими свойствами минералов и их воздействием на психику. Важным достижением стало выделение терапевтических практик, таких как литотерапия, в рамках доказательной медицины. Однако остаются дискуссионные вопросы, связанные с механизмами влияния минералов на когнитивные процессы, что требует дальнейших экспериментальных исследований.  
Перспективы развития данной области связаны с углублённым изучением нейрофизиологических основ восприятия минералов, а также с интеграцией технологий искусственного интеллекта для анализа больших массивов данных. Таким образом, психологическая минералогия продолжает оставаться динамично развивающейся научной дисциплиной, сочетающей традиционные знания с инновационными подходами. Её дальнейшее развитие способно внести значительный вклад как в фундаментальную науку, так и в прикладные области психологии и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Пекова Н.А.. Психологическая минералогия: история и перспективы развития. 2015 (статья)</w:t>
      </w:r>
    </w:p>
    <w:p>
      <w:pPr>
        <w:spacing w:line="360" w:before="0" w:after="0"/>
        <w:ind w:firstLine="720"/>
        <w:jc w:val="both"/>
      </w:pPr>
      <w:r>
        <w:t xml:space="preserve">2. Соболев Н.Д.. Минералы в истории человеческой культуры. 2008 (книга)</w:t>
      </w:r>
    </w:p>
    <w:p>
      <w:pPr>
        <w:spacing w:line="360" w:before="0" w:after="0"/>
        <w:ind w:firstLine="720"/>
        <w:jc w:val="both"/>
      </w:pPr>
      <w:r>
        <w:t xml:space="preserve">3. Ферсман А.Е.. Занимательная минералогия. 1954 (книга)</w:t>
      </w:r>
    </w:p>
    <w:p>
      <w:pPr>
        <w:spacing w:line="360" w:before="0" w:after="0"/>
        <w:ind w:firstLine="720"/>
        <w:jc w:val="both"/>
      </w:pPr>
      <w:r>
        <w:t xml:space="preserve">4. Шубникова О.В.. Психологические аспекты восприятия минералов. 2012 (статья)</w:t>
      </w:r>
    </w:p>
    <w:p>
      <w:pPr>
        <w:spacing w:line="360" w:before="0" w:after="0"/>
        <w:ind w:firstLine="720"/>
        <w:jc w:val="both"/>
      </w:pPr>
      <w:r>
        <w:t xml:space="preserve">5. Корнилова Л.И.. История изучения психологического воздействия камней и минералов. 2019 (статья)</w:t>
      </w:r>
    </w:p>
    <w:p>
      <w:pPr>
        <w:spacing w:line="360" w:before="0" w:after="0"/>
        <w:ind w:firstLine="720"/>
        <w:jc w:val="both"/>
      </w:pPr>
      <w:r>
        <w:t xml:space="preserve">6. Мелоди Дж.. Love Is in the Earth: A Kaleidoscope of Crystals. 1995 (книга)</w:t>
      </w:r>
    </w:p>
    <w:p>
      <w:pPr>
        <w:spacing w:line="360" w:before="0" w:after="0"/>
        <w:ind w:firstLine="720"/>
        <w:jc w:val="both"/>
      </w:pPr>
      <w:r>
        <w:t xml:space="preserve">7. Гири А.. Лечебные и магические свойства камней. 2003 (книга)</w:t>
      </w:r>
    </w:p>
    <w:p>
      <w:pPr>
        <w:spacing w:line="360" w:before="0" w:after="0"/>
        <w:ind w:firstLine="720"/>
        <w:jc w:val="both"/>
      </w:pPr>
      <w:r>
        <w:t xml:space="preserve">8. Смирнов В.И.. Минералогия и психология: исторический обзор. 2007 (статья)</w:t>
      </w:r>
    </w:p>
    <w:p>
      <w:pPr>
        <w:spacing w:line="360" w:before="0" w:after="0"/>
        <w:ind w:firstLine="720"/>
        <w:jc w:val="both"/>
      </w:pPr>
      <w:r>
        <w:t xml:space="preserve">9. Куликов Б.Ф.. Словарь камней-самоцветов. 1982 (книга)</w:t>
      </w:r>
    </w:p>
    <w:p>
      <w:pPr>
        <w:spacing w:line="360" w:before="0" w:after="0"/>
        <w:ind w:firstLine="720"/>
        <w:jc w:val="both"/>
      </w:pPr>
      <w:r>
        <w:t xml:space="preserve">10. Hall J.. The Crystal Bible: A Definitive Guide to Crystals. 2003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2025-06-30T03:55:50.209Z</dcterms:created>
  <dcterms:modified xsi:type="dcterms:W3CDTF">2025-06-30T03:55:50.209Z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