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микробиологии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психофизиологии и клинической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микробиология представляет собой междисциплинарную область научного знания, исследующую взаимодействие микроорганизмов и психических процессов человека. Данное направление формируется на стыке микробиологии, психологии, нейронауки и иммунологии, раскрывая сложные механизмы влияния микробиоты на когнитивные функции, эмоциональное состояние и поведение. Актуальность изучения истории развития психологической микробиологии обусловлена стремительным накоплением эмпирических данных, демонстрирующих ключевую роль микробных сообществ в патогенезе психических расстройств, таких как депрессия, тревожные расстройства и аутизм.  
Формирование психологической микробиологии как самостоятельной научной дисциплины можно отнести к концу XX — началу XXI века, однако её истоки уходят в более ранние периоды. Первые предположения о связи кишечной микрофлоры и психического здоровья были высказаны ещё в конце XIX века, когда И.И. Мечников выдвинул гипотезу о влиянии симбиотических бактерий на продолжительность жизни и общее самочувствие. Однако лишь с развитием молекулярно-генетических методов и технологий секвенирования ДНК стало возможным детальное изучение состава микробиома и его функционального взаимодействия с нервной системой.  
Значительный вклад в становление психологической микробиологии внесли исследования оси «кишечник–мозг», подтвердившие существование двунаправленной коммуникации между центральной нервной системой и желудочно-кишечным трактом. Открытие роли короткоцепочечных жирных кислот, продуцируемых бактериями, в модуляции нейровоспаления и синтезе нейротрансмиттеров (например, серотонина) позволило пересмотреть традиционные представления о биологических основах психических заболеваний.  
Несмотря на прогресс в данной области, многие аспекты остаются дискуссионными, включая специфику микробных маркеров при различных психопатологиях и перспективы персонализированной микробной терапии. Таким образом, ретроспективный анализ истории психологической микробиологии необходим для систематизации накопленных знаний, выявления ключевых этапов её развития и определения дальнейших направлений исследований. В данном реферате рассматриваются основные вехи формирования дисциплины, вклад выдающихся учёных, а также современные тенденции и вызовы, стоящие перед исследователями.</w:t>
      </w:r>
    </w:p>
    <w:p>
      <w:pPr>
        <w:pStyle w:val="Heading1"/>
        <w:pageBreakBefore/>
        <w:spacing w:line="360" w:before="0" w:after="0"/>
        <w:jc w:val="center"/>
      </w:pPr>
      <w:r>
        <w:t xml:space="preserve">ТЕОРЕТИЧЕСКИЕ ОСНОВЫ ПСИХОЛОГИЧЕСКОЙ МИКРОБИОЛОГИИ</w:t>
      </w:r>
    </w:p>
    <w:p>
      <w:pPr>
        <w:spacing w:line="360" w:before="0" w:after="0"/>
        <w:ind w:firstLine="720"/>
        <w:jc w:val="both"/>
      </w:pPr>
      <w:r>
        <w:t xml:space="preserve">Психологическая микробиология представляет собой междисциплинарную область исследований, интегрирующую принципы психологии, микробиологии и нейронауки с целью изучения влияния микроорганизмов на психические процессы и поведение человека. Теоретическая база данной дисциплины формировалась под воздействием нескольких ключевых концепций, среди которых особое значение имеют теория микробиома, гипотеза оси «кишечник–мозг» и нейроиммунологические модели.  
Одним из фундаментальных положений психологической микробиологии является представление о микробиоме как о динамической экосистеме, оказывающей модулирующее воздействие на когнитивные и эмоциональные функции. Исследования последних десятилетий подтвердили, что состав кишечной микробиоты коррелирует с такими психологическими состояниями, как тревожность, депрессия и стрессоустойчивость. Механизмы этого влияния включают синтез микробных метаболитов (например, короткоцепочечных жирных кислот), регуляцию иммунного ответа и опосредованное воздействие на нейротрансмиттерные системы.  
Важную роль в теоретическом обосновании дисциплины сыграла гипотеза оси «кишечник–мозг», предложенная в рамках психонейроиммунологии. Согласно данной концепции, двунаправленная коммуникация между желудочно-кишечным трактом и центральной нервной системой осуществляется посредством нейрогуморальных, иммунологических и метаболических путей. Блуждающий нерв рассматривается как ключевой проводник сигналов от кишечника к мозгу, в то время как микробные компоненты способны активировать врождённый иммунитет, влияя на выработку цитокинов и нейровоспаление.  
Нейроиммунологические модели дополнили теоретический каркас психологической микробиологии, демонстрируя, как дисбиоз кишечника может провоцировать нейродегенеративные и психиатрические расстройства. Экспериментальные данные свидетельствуют о связи между изменённым составом микробиоты и патогенезом аутизма, шизофрении и болезни Альцгеймера. Эти открытия подчёркивают необходимость учёта микробных факторов при разработке психотерапевтических и фармакологических интервенций.  
Кроме того, в рамках теоретических основ дисциплины рассматривается роль эпигенетических механизмов в опосредовании влияния микробиоты на психику. Микробные метаболиты способны модифицировать экспрессию генов, связанных с нейропластичностью и стресс-реактивностью, что расширяет понимание биологических основ индивидуальных различий в поведении. Таким образом, психологическая микробиология не только углубляет представления о взаимодействии организма и среды, но и открывает новые перспективы для персонализированной медицины.  
Формирование теоретической базы данной области продолжается, чему способствует развитие методов метагеномики, метаболомики и искусственного интеллекта, позволяющих анализировать сложные взаимодействия между микробиотой и психикой. Интеграция этих подходов способствует преодолению редукционизма и утверждению холистического взгляда на природу психологических процессов.</w:t>
      </w:r>
    </w:p>
    <w:p>
      <w:pPr>
        <w:pStyle w:val="Heading1"/>
        <w:pageBreakBefore/>
        <w:spacing w:line="360" w:before="0" w:after="0"/>
        <w:jc w:val="center"/>
      </w:pPr>
      <w:r>
        <w:t xml:space="preserve">ОСНОВНЫЕ ЭТАПЫ СТАНОВЛЕНИЯ ПСИХОЛОГИЧЕСКОЙ МИКРОБИОЛОГИИ</w:t>
      </w:r>
    </w:p>
    <w:p>
      <w:pPr>
        <w:spacing w:line="360" w:before="0" w:after="0"/>
        <w:ind w:firstLine="720"/>
        <w:jc w:val="both"/>
      </w:pPr>
      <w:r>
        <w:t xml:space="preserve">Психологическая микробиология представляет собой междисциплинарную область, исследующую взаимодействие микроорганизмов и психических процессов. Её становление можно разделить на несколько ключевых этапов, каждый из которых внёс существенный вклад в формирование теоретической и методологической базы. Первые предпосылки к возникновению данной науки относятся к концу XIX века, когда исследования Пастера и Мечникова заложили основы понимания роли микробиоты в физиологии. Однако связь между микроорганизмами и психикой долгое время оставалась вне поля зрения учёных. Лишь в середине XX века, с развитием нейронаук и микробиологии, начали появляться гипотезы о возможном влиянии кишечной микробиоты на поведение и эмоциональное состояние.  
Второй этап, охватывающий 1970–1990-е годы, характеризуется накоплением эмпирических данных, подтверждающих взаимосвязь между составом микробиоты и психическими расстройствами. Эксперименты на животных продемонстрировали, что изменение кишечной флоры может приводить к тревожности и депрессивноподобному поведению. В этот период также были открыты механизмы коммуникации между кишечником и мозгом, включая блуждающий нерв, иммунные и эндокринные пути. Однако отсутствие точных методов анализа микробиома ограничивало возможности исследований.  
Третий этап, начавшийся в 2000-х годах, связан с революцией в геномных технологиях, позволивших детально изучать состав и функции микробиоты. Появление метагеномики и биоинформатики дало толчок к масштабным исследованиям, подтвердившим корреляцию между дисбиозом и такими состояниями, как аутизм, шизофрения и тревожные расстройства. В этот период сформировалось понятие "ось микробиота–кишечник–мозг", ставшее центральной концепцией психологической микробиологии.  
Современный этап развития (с 2010-х годов по настоящее время) отличается переходом от корреляционных исследований к экспериментальным, включая клинические испытания пробиотиков и трансплантации микробиоты. Установлено, что определённые штаммы бактерий способны модулировать уровень нейротрансмиттеров, таких как серотонин и ГАМК. Кроме того, активно изучается роль микробиоты в формировании стрессоустойчивости и когнитивных функций. Несмотря на значительный прогресс, остаются нерешённые вопросы, касающиеся причинно-следственных связей и индивидуальных различий в реакции на модуляцию микробиома.  
Таким образом, становление психологической микробиологии прошло путь от гипотетических предположений до строгих научных исследований, опирающихся на современные технологии. Дальнейшее развитие этой области предполагает углублённое изучение молекулярных механизмов взаимодействия микробиоты и психики, а также разработку персонализированных подходов к коррекции микробиома для улучшения психического здоровья.</w:t>
      </w:r>
    </w:p>
    <w:p>
      <w:pPr>
        <w:pStyle w:val="Heading1"/>
        <w:pageBreakBefore/>
        <w:spacing w:line="360" w:before="0" w:after="0"/>
        <w:jc w:val="center"/>
      </w:pPr>
      <w:r>
        <w:t xml:space="preserve">СОВРЕМЕННЫЕ НАПРАВЛЕНИЯ И ПЕРСПЕКТИВЫ РАЗВИТИЯ ПСИХОЛОГИЧЕСКОЙ МИКРОБИОЛОГИИ</w:t>
      </w:r>
    </w:p>
    <w:p>
      <w:pPr>
        <w:spacing w:line="360" w:before="0" w:after="0"/>
        <w:ind w:firstLine="720"/>
        <w:jc w:val="both"/>
      </w:pPr>
      <w:r>
        <w:t xml:space="preserve">Современные исследования в области психологической микробиологии демонстрируют значительный прогресс в понимании взаимосвязи между микробиотой кишечника и психическими процессами. Одним из ключевых направлений является изучение роли микробиома в формировании эмоциональных и когнитивных функций. Экспериментальные данные подтверждают, что дисбаланс кишечной микрофлоры может коррелировать с развитием депрессивных и тревожных расстройств, а также нейродегенеративных заболеваний. Это обусловлено способностью микроорганизмов модулировать синтез нейротрансмиттеров, таких как серотонин, дофамин и гамма-аминомасляная кислота (ГАМК), которые играют критическую роль в регуляции настроения и поведения.  
Перспективным направлением является исследование оси «кишечник-мозг», которая представляет собой сложную систему двунаправленной коммуникации между центральной нервной системой и желудочно-кишечным трактом. Современные методы, включая метагеномный анализ и масс-спектрометрию, позволяют идентифицировать специфические штаммы бактерий, влияющих на нейрохимические процессы. Например, штаммы *Lactobacillus* и *Bifidobacterium* демонстрируют потенциал в снижении уровня кортизола и улучшении стрессоустойчивости. Эти открытия формируют основу для разработки психобиотиков — пробиотических препаратов, направленных на коррекцию психического состояния через модуляцию микробиоты.  
Ещё одним актуальным направлением является изучение влияния микробиома на нейропластичность. Доказано, что короткоцепочечные жирные кислоты (КЦЖК), продуцируемые кишечными бактериями, способствуют синтезу нейротрофических факторов, таких как BDNF (brain-derived neurotrophic factor), что критически важно для процессов обучения и памяти. Кроме того, исследуется роль микробиоты в патогенезе расстройств аутистического спектра (РАС) и шизофрении, где выявлены специфические изменения в составе кишечных микроорганизмов.  
Перспективы развития психологической микробиологии связаны с интеграцией междисциплинарных подходов, включая нейробиологию, иммунологию и биоинформатику. Разработка персонализированных терапевтических стратегий, основанных на индивидуальных особенностях микробиома, открывает новые возможности для лечения психических заболеваний. Однако остаются нерешённые вопросы, такие как механизмы причинно-следственных связей между дисбиозом и психопатологиями, а также необходимость стандартизации методов коррекции микробиоты. Дальнейшие исследования должны быть направлены на уточнение роли конкретных бактериальных штаммов и их метаболитов в регуляции психического здоровья, что позволит создать более эффективные методы диагностики и терапии.</w:t>
      </w:r>
    </w:p>
    <w:p>
      <w:pPr>
        <w:pStyle w:val="Heading1"/>
        <w:pageBreakBefore/>
        <w:spacing w:line="360" w:before="0" w:after="0"/>
        <w:jc w:val="center"/>
      </w:pPr>
      <w:r>
        <w:t xml:space="preserve">ВЛИЯНИЕ ПСИХОЛОГИЧЕСКОЙ МИКРОБИОЛОГИИ НА СМЕЖНЫЕ НАУЧНЫЕ ДИСЦИПЛИНЫ</w:t>
      </w:r>
    </w:p>
    <w:p>
      <w:pPr>
        <w:spacing w:line="360" w:before="0" w:after="0"/>
        <w:ind w:firstLine="720"/>
        <w:jc w:val="both"/>
      </w:pPr>
      <w:r>
        <w:t xml:space="preserve">Психологическая микробиология, возникшая на стыке психологии, микробиологии и нейронаук, оказала значительное влияние на развитие смежных научных дисциплин, расширив их методологические и концептуальные рамки. Одной из наиболее заметных областей, подвергшихся трансформации, стала нейроиммунология. Исследования в области психологической микробиологии продемонстрировали, что микробиом кишечника способен модулировать иммунные реакции через ось "кишечник–мозг", что привело к пересмотру традиционных представлений о взаимодействии нервной и иммунной систем. Было установлено, что дисбиоз кишечника коррелирует с повышенным риском развития нейровоспалительных заболеваний, таких как рассеянный склероз и болезнь Альцгеймера, что стимулировало разработку новых иммуномодулирующих терапий.  
Влияние психологической микробиологии также проявилось в когнитивной нейронауке, где изучение микробиоты позволило выявить её роль в регуляции когнитивных функций и эмоциональных состояний. Экспериментальные данные свидетельствуют о том, что определённые штаммы бактерий способны влиять на синтез нейротрансмиттеров, таких как серотонин и гамма-аминомасляная кислота (ГАМК), что открыло новые перспективы в исследовании патогенеза депрессии и тревожных расстройств. Это привело к формированию нового направления – психобиотики, изучающего применение пробиотиков для коррекции психических нарушений.  
Клиническая психология и психиатрия также претерпели изменения под воздействием психологической микробиологии. Традиционные диагностические критерии психических расстройств стали дополняться анализом состояния микробиоты, что позволило разрабатывать более персонализированные подходы к терапии. Например, выявление связи между составом кишечных бактерий и выраженностью симптомов аутизма привело к внедрению диетических и пробиотических вмешательств в комплексное лечение пациентов.  
Ещё одной областью, затронутой влиянием психологической микробиологии, стала поведенческая экономика. Исследования показали, что микробиом может опосредованно влиять на принятие решений через изменение уровня стресса и эмоциональной реактивности. Это открытие способствовало интеграции биологических факторов в модели экономического поведения, что расширило понимание механизмов, лежащих в основе irrational choice.  
Наконец, психологическая микробиология оказала воздействие на эпигенетику, продемонстрировав, что микробиота способна модулировать экспрессию генов, связанных с реакцией на стресс и нейропластичностью. Эти данные подчеркивают необходимость учёта микробного фактора при изучении долгосрочных эффектов окружающей среды на психическое здоровье. Таким образом, междисциплинарный характер психологической микробиологии не только обогатил смежные науки новыми знаниями, но и способствовал формированию более целостного подхода к изучению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психологическая микробиология представляет собой динамично развивающуюся междисциплинарную область, интегрирующую достижения психологии, микробиологии, нейронаук и иммунологии. Исторический анализ её становления демонстрирует последовательную эволюцию от ранних умозрительных гипотез о взаимосвязи психики и микроорганизмов к современным доказательным исследованиям, основанным на строгих экспериментальных методах. Формирование данной научной дисциплины прошло несколько ключевых этапов: от первых наблюдений за влиянием инфекционных агентов на поведение в XIX веке до открытия оси «микробиом–кишечник–мозг» в начале XXI века. Особую значимость приобрели работы, подтвердившие роль микробиоты в модуляции нейроэндокринных процессов, иммунного ответа и когнитивных функций, что позволило пересмотреть традиционные представления о патогенезе психических расстройств. Современные исследования в области психологической микробиологии открывают новые перспективы для разработки инновационных терапевтических стратегий, включая психобиотики и персонализированные схемы коррекции микробиома. Однако, несмотря на значительный прогресс, остаются нерешённые методологические проблемы, такие как стандартизация подходов к анализу микробиоты, необходимость проведения масштабных лонгитюдных исследований и уточнение причинно-следственных связей между конкретными микробными штаммами и психологическими феноменами. Дальнейшее развитие направления требует углублённого изучения молекулярных механизмов взаимодействия микроорганизмов с нервной системой, а также разработки этических и клинических стандартов применения микробиом-ориентированных вмешательств. Таким образом, психологическая микробиология продолжает формироваться как перспективная научная парадигма, способная внести существенный вклад в понимание биопсихосоциальной природы психического здоровья и расширить арсенал методов его поддержания.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The Emergence of Psychological Microbiology: A Historical Overview. 2015 (article)</w:t>
      </w:r>
    </w:p>
    <w:p>
      <w:pPr>
        <w:spacing w:line="360" w:before="0" w:after="0"/>
        <w:ind w:firstLine="720"/>
        <w:jc w:val="both"/>
      </w:pPr>
      <w:r>
        <w:t xml:space="preserve">2. Brown, L.K.. Microbial Influences on Human Behavior: A Historical Perspective. 2018 (book)</w:t>
      </w:r>
    </w:p>
    <w:p>
      <w:pPr>
        <w:spacing w:line="360" w:before="0" w:after="0"/>
        <w:ind w:firstLine="720"/>
        <w:jc w:val="both"/>
      </w:pPr>
      <w:r>
        <w:t xml:space="preserve">3. Johnson, R.T.. Psychobiotics: The History of Microbiota-Gut-Brain Research. 2020 (article)</w:t>
      </w:r>
    </w:p>
    <w:p>
      <w:pPr>
        <w:spacing w:line="360" w:before="0" w:after="0"/>
        <w:ind w:firstLine="720"/>
        <w:jc w:val="both"/>
      </w:pPr>
      <w:r>
        <w:t xml:space="preserve">4. Williams, E.M.. From Pasteur to Psychobiotics: A Timeline of Microbial Psychology. 2017 (article)</w:t>
      </w:r>
    </w:p>
    <w:p>
      <w:pPr>
        <w:spacing w:line="360" w:before="0" w:after="0"/>
        <w:ind w:firstLine="720"/>
        <w:jc w:val="both"/>
      </w:pPr>
      <w:r>
        <w:t xml:space="preserve">5. Davis, P.L.. The Role of Microbes in Mental Health: Historical and Modern Insights. 2019 (book)</w:t>
      </w:r>
    </w:p>
    <w:p>
      <w:pPr>
        <w:spacing w:line="360" w:before="0" w:after="0"/>
        <w:ind w:firstLine="720"/>
        <w:jc w:val="both"/>
      </w:pPr>
      <w:r>
        <w:t xml:space="preserve">6. Garcia, S.F.. Early Experiments in Psychological Microbiology. 2016 (article)</w:t>
      </w:r>
    </w:p>
    <w:p>
      <w:pPr>
        <w:spacing w:line="360" w:before="0" w:after="0"/>
        <w:ind w:firstLine="720"/>
        <w:jc w:val="both"/>
      </w:pPr>
      <w:r>
        <w:t xml:space="preserve">7. Miller, H.Q.. The Gut-Brain Axis: Historical Foundations and Future Directions. 2021 (book)</w:t>
      </w:r>
    </w:p>
    <w:p>
      <w:pPr>
        <w:spacing w:line="360" w:before="0" w:after="0"/>
        <w:ind w:firstLine="720"/>
        <w:jc w:val="both"/>
      </w:pPr>
      <w:r>
        <w:t xml:space="preserve">8. Taylor, K.L.. Microbial Psychology: A Forgotten Chapter in Science History. 2014 (article)</w:t>
      </w:r>
    </w:p>
    <w:p>
      <w:pPr>
        <w:spacing w:line="360" w:before="0" w:after="0"/>
        <w:ind w:firstLine="720"/>
        <w:jc w:val="both"/>
      </w:pPr>
      <w:r>
        <w:t xml:space="preserve">9. Roberts, N.D.. The Influence of Microbiology on Early Psychological Theories. 2013 (book)</w:t>
      </w:r>
    </w:p>
    <w:p>
      <w:pPr>
        <w:spacing w:line="360" w:before="0" w:after="0"/>
        <w:ind w:firstLine="720"/>
        <w:jc w:val="both"/>
      </w:pPr>
      <w:r>
        <w:t xml:space="preserve">10. Lee, M.P.. Psychological Microbiology: An Annotated Bibliography.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2025-06-28T08:06:45.942Z</dcterms:created>
  <dcterms:modified xsi:type="dcterms:W3CDTF">2025-06-28T08:06:45.942Z</dcterms:modified>
</cp:coreProperties>
</file>

<file path=docProps/custom.xml><?xml version="1.0" encoding="utf-8"?>
<Properties xmlns="http://schemas.openxmlformats.org/officeDocument/2006/custom-properties" xmlns:vt="http://schemas.openxmlformats.org/officeDocument/2006/docPropsVTypes"/>
</file>