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планшетов</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технологий и вычислительных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планшетные компьютеры представляют собой результат многолетней эволюции вычислительных технологий, сочетающий в себе мобильность, функциональность и интуитивно понятный интерфейс. История их развития насчитывает несколько десятилетий, на протяжении которых концепция планшетов претерпевала значительные изменения, отражая прогресс в области микроэлектроники, программного обеспечения и взаимодействия человека с машиной. Исследование данной темы позволяет не только проследить ключевые этапы становления планшетов как самостоятельного класса устройств, но и выявить закономерности их технологического совершенствования, а также влияние на смежные отрасли, такие как образование, бизнес и развлечения.  
Первые попытки создания устройств, отдалённо напоминающих современные планшеты, относятся к середине XX века, когда появились идеи использования сенсорных экранов и стилусов для ввода данных. Однако ограничения технологий того времени не позволили реализовать эти концепции в массовом производстве. Лишь в 1960–1980-х годах, с развитием микропроцессоров и миниатюризацией компонентов, стали появляться прототипы, такие как Dynabook Алана Кея, заложившие основы портативных компьютеров с графическим интерфейсом.  
Настоящий прорыв в истории планшетов произошёл в начале 2000-х годов, когда корпорация Microsoft представила линейку устройств под управлением Windows XP Tablet PC Edition, ориентированных на бизнес-сегмент. Однако широкое распространение планшеты получили лишь после выхода iPad в 2010 году, который благодаря ёмкостному сенсорному экрану, оптимизированной операционной системе и доступному контенту переопределил стандарты пользовательского опыта. С этого момента началась эпоха доминирования мобильных ОС, таких как iOS и Android, что привело к стремительному росту рынка и появлению множества моделей от различных производителей.  
Актуальность изучения истории развития планшетов обусловлена не только их значимым влиянием на современные цифровые технологии, но и перспективами дальнейшей эволюции, включая интеграцию с искусственным интеллектом, гибкими экранами и облачными сервисами. Данный реферат ставит целью систематизировать ключевые этапы становления планшетных компьютеров, проанализировать факторы, способствовавшие их коммерческому успеху, и оценить их роль в трансформации цифровой среды.</w:t>
      </w:r>
    </w:p>
    <w:p>
      <w:pPr>
        <w:pStyle w:val="Heading1"/>
        <w:pageBreakBefore/>
        <w:spacing w:line="360" w:before="0" w:after="0"/>
        <w:jc w:val="center"/>
      </w:pPr>
      <w:r>
        <w:t xml:space="preserve">ПРЕДПОСЫЛКИ И РАННИЕ ПРОТОТИПЫ ПЛАНШЕТОВ</w:t>
      </w:r>
    </w:p>
    <w:p>
      <w:pPr>
        <w:spacing w:line="360" w:before="0" w:after="0"/>
        <w:ind w:firstLine="720"/>
        <w:jc w:val="both"/>
      </w:pPr>
      <w:r>
        <w:t xml:space="preserve">Развитие планшетных устройств стало возможным благодаря совокупности технологических, социальных и экономических факторов, сформировавшихся во второй половине XX века. Первые концепции устройств, напоминающих современные планшеты, появились задолго до их массового внедрения. В 1968 году Алан Кей, исследователь из Xerox PARC, предложил идею Dynabook — портативного компьютера с сенсорным экраном, предназначенного для обучения и творчества. Хотя этот проект остался концептуальным, он заложил основы для дальнейших разработок, определив ключевые характеристики будущих планшетов: компактность, интерактивность и мультимедийные возможности.  
В 1970-х и 1980-х годах появились первые практические реализации планшетоподобных устройств. Одним из ранних примеров стал Graphics Tablet, разработанный компанией RAND Corporation в 1964 году. Это устройство позволяло вводить данные с помощью стилуса, но не имело собственного дисплея. Более значимым шагом стало создание в 1987 году Linus Write-Top, коммерческого планшета с монохромным экраном и поддержкой рукописного ввода. Однако высокая стоимость и ограниченная функциональность препятствовали его широкому распространению.  
Важным этапом в эволюции планшетов стало появление в 1993 году Apple Newton MessagePad, первого массового карманного компьютера с сенсорным управлением. Несмотря на недостатки, такие как низкая точность распознавания рукописного текста, Newton продемонстрировал потенциал подобных устройств. Параллельно Microsoft разрабатывала концепцию планшетного ПК, представив в 2002 году Windows XP Tablet PC Edition. Эти устройства оснащались стилусом и поддерживали рукописный ввод, но оставались нишевым продуктом из-за высокой цены и ограниченной мобильности.  
Технологические достижения начала XXI века, включая развитие мультитач-экранов, энергоэффективных процессоров и компактных аккумуляторов, создали условия для появления современных планшетов. Таким образом, ранние прототипы и концепции сыграли ключевую роль в формировании технических и пользовательских требований, которые впоследствии были реализованы в успешных коммерческих продуктах.</w:t>
      </w:r>
    </w:p>
    <w:p>
      <w:pPr>
        <w:pStyle w:val="Heading1"/>
        <w:pageBreakBefore/>
        <w:spacing w:line="360" w:before="0" w:after="0"/>
        <w:jc w:val="center"/>
      </w:pPr>
      <w:r>
        <w:t xml:space="preserve">РАЗВИТИЕ ТЕХНОЛОГИЙ И ПЕРВЫЕ КОММЕРЧЕСКИЕ МОДЕЛИ</w:t>
      </w:r>
    </w:p>
    <w:p>
      <w:pPr>
        <w:spacing w:line="360" w:before="0" w:after="0"/>
        <w:ind w:firstLine="720"/>
        <w:jc w:val="both"/>
      </w:pPr>
      <w:r>
        <w:t xml:space="preserve">Развитие планшетных устройств началось задолго до появления современных гаджетов, уходя корнями в середину XX века. Первые концепции устройств с сенсорным вводом и плоским дисплеем были предложены в научных работах и футуристических проектах. Одним из ключевых этапов стало создание в 1968 году системы Dynabook Алана Кея, разработанной в Xerox PARC. Хотя Dynabook остался концептом, он заложил основы для будущих портативных компьютеров с графическим интерфейсом. В 1980-х годах технологические достижения позволили реализовать первые практические решения. Компания Apple в 1987 году представила Knowledge Navigator — концептуальное устройство, сочетающее функции планшета и персонального помощника. Однако из-за ограничений технологий того времени массовое производство таких устройств оказалось невозможным.  
Первой коммерчески доступной моделью стал GRiDPad, выпущенный в 1989 году компанией GRiD Systems. Устройство оснащалось монохромным сенсорным экраном, работало под управлением MS-DOS и предназначалось для бизнес-приложений. Несмотря на высокую стоимость и ограниченную функциональность, GRiDPad продемонстрировал потенциал планшетов как специализированных инструментов. В 1991 году компания Apple представила Newton MessagePad, использующий технологию распознавания рукописного ввода. Хотя Newton не добился коммерческого успеха, он стал важным шагом в развитии интерфейсов и мобильных операционных систем.  
В 1990-х годах развитие планшетных технологий замедлилось из-за недостаточной мощности процессоров, высокой стоимости компонентов и отсутствия удобных интерфейсов. Тем не менее, в этот период появились устройства, такие как IBM ThinkPad 700T и Compaq Concerto, которые сочетали функции ноутбука и планшета. Ключевым прорывом стало появление в 2002 году Microsoft Tablet PC — платформы, основанной на Windows XP и поддерживающей перьевой ввод. Несмотря на продвинутую для своего времени технологию, Tablet PC не получил широкого распространения из-за высокой цены и ограниченной оптимизации ПО.  
Переломным моментом в истории планшетов стал 2010 год, когда компания Apple представила iPad. Устройство объединило мощный процессор, ёмкий аккумулятор и интуитивный интерфейс iOS, что сделало его массовым продуктом. Успех iPad стимулировал развитие конкурирующих платформ, включая Android-планшеты от Samsung, ASUS и других производителей. К этому времени технологические ограничения были преодолены: сенсорные экраны стали более отзывчивыми, а производительность мобильных чипов сравнялась с настольными решениями. Таким образом, эволюция планшетов прошла путь от экспериментальных концепций до высокотехнологичных устройств, изменивших подход к мобильным вычислениям.</w:t>
      </w:r>
    </w:p>
    <w:p>
      <w:pPr>
        <w:pStyle w:val="Heading1"/>
        <w:pageBreakBefore/>
        <w:spacing w:line="360" w:before="0" w:after="0"/>
        <w:jc w:val="center"/>
      </w:pPr>
      <w:r>
        <w:t xml:space="preserve">СОВРЕМЕННЫЕ ПЛАНШЕТЫ И ИХ РОЛЬ В ЦИФРОВОЙ ЭПОХЕ</w:t>
      </w:r>
    </w:p>
    <w:p>
      <w:pPr>
        <w:spacing w:line="360" w:before="0" w:after="0"/>
        <w:ind w:firstLine="720"/>
        <w:jc w:val="both"/>
      </w:pPr>
      <w:r>
        <w:t xml:space="preserve">Современные планшеты представляют собой результат многолетней эволюции мобильных устройств, интегрирующих в себе функциональность персональных компьютеров и удобство портативных гаджетов. Их появление и стремительное развитие обусловлены потребностями цифровой эпохи, где мобильность, производительность и универсальность становятся ключевыми критериями выбора электронных устройств. В настоящее время планшеты занимают значительное место в повседневной жизни пользователей, выполняя широкий спектр задач: от профессиональной деятельности до развлечений и образования.  
Технологический прогресс последнего десятилетия позволил значительно улучшить характеристики планшетов, сделав их конкурентоспособными по сравнению с ноутбуками и смартфонами. Современные модели оснащаются высокопроизводительными процессорами, такими как Apple M-серии или Qualcomm Snapdragon, что обеспечивает возможность работы с ресурсоёмкими приложениями, включая графические редакторы, видеомонтажные программы и трёхмерное моделирование. Увеличение объёма оперативной памяти и встроенных накопителей расширяет потенциал мультизадачности и хранения данных, что особенно важно для корпоративного сектора и творческих профессий.  
Важным аспектом современного планшета является его дисплей, который за последние годы претерпел значительные улучшения. Использование технологий OLED и Mini-LED обеспечивает высокую контрастность, глубину цветопередачи и энергоэффективность, что критично для длительной работы без подзарядки. Кроме того, поддержка высокой частоты обновления экрана (120 Гц и выше) делает взаимодействие с интерфейсом более плавным, что особенно ценится в сферах дизайна и игровой индустрии.  
Операционные системы, такие как iPadOS и Android, адаптированы под специфику планшетов, предлагая оптимизированные интерфейсы и специализированные приложения. Развитие экосистем, включающих синхронизацию с другими устройствами (ноутбуками, смартфонами, умными часами), усиливает интеграцию планшетов в цифровую среду пользователя. Например, функция Universal Control от Apple позволяет управлять несколькими устройствами с одного планшета, что повышает продуктивность в профессиональной среде.  
Роль планшетов в образовании и дистанционном обучении невозможно переоценить. Интерактивные учебные материалы, поддержка цифровых ручек и возможность участия в онлайн-лекциях делают их незаменимыми инструментами для студентов и преподавателей. В корпоративном секторе планшеты используются для проведения презентаций, работы с документами и удалённого управления бизнес-процессами, что особенно актуально в условиях роста популярности гибридного формата работы.  
Перспективы развития планшетов связаны с дальнейшей интеграцией искусственного интеллекта, улучшением автономности за счёт новых аккумуляторных технологий и расширением сфер применения в дополненной и виртуальной реальности. Уже сейчас некоторые модели поддерживают AR-приложения, что открывает новые возможности для инженеров, медиков и дизайнеров. Таким образом, современные планшеты не только сохраняют свою актуальность, но и продолжают трансформироваться, отвечая вызовам цифровой эпохи.</w:t>
      </w:r>
    </w:p>
    <w:p>
      <w:pPr>
        <w:pStyle w:val="Heading1"/>
        <w:pageBreakBefore/>
        <w:spacing w:line="360" w:before="0" w:after="0"/>
        <w:jc w:val="center"/>
      </w:pPr>
      <w:r>
        <w:t xml:space="preserve">ПЕРСПЕКТИВЫ И БУДУЩЕЕ ПЛАНШЕТНЫХ УСТРОЙСТВ</w:t>
      </w:r>
    </w:p>
    <w:p>
      <w:pPr>
        <w:spacing w:line="360" w:before="0" w:after="0"/>
        <w:ind w:firstLine="720"/>
        <w:jc w:val="both"/>
      </w:pPr>
      <w:r>
        <w:t xml:space="preserve">Современные тенденции развития планшетных устройств демонстрируют значительный потенциал для дальнейшей эволюции, обусловленный как технологическими инновациями, так и изменяющимися потребностями пользователей. Одним из ключевых направлений является интеграция искусственного интеллекта (ИИ) и машинного обучения, что позволяет существенно расширить функциональность устройств. Алгоритмы ИИ уже сегодня применяются для оптимизации энергопотребления, персонализации интерфейса и улучшения обработки мультимедийного контента. В перспективе ожидается внедрение более сложных нейросетевых моделей, способных адаптироваться к индивидуальным поведенческим паттернам пользователей, что повысит эффективность взаимодействия с устройством.  
Другим важным аспектом является развитие гибких и складных дисплеев, которые могут кардинально изменить форм-фактор планшетов. Технологии OLED и microLED, сочетающие высокую яркость с низким энергопотреблением, открывают возможности для создания устройств с изменяемой геометрией. Это позволит совместить преимущества планшетов и смартфонов в рамках единого устройства, обеспечивая большую мобильность без ущерба для производительности. Кроме того, внедрение ультратонких и прочных материалов, таких как графен, может значительно снизить вес устройств при сохранении их механической устойчивости.  
Перспективным направлением считается также усиление роли планшетов в профессиональной сфере, особенно в медицине, образовании и инженерном деле. Развитие специализированного программного обеспечения, включая системы дополненной реальности (AR) и виртуальной реальности (VR), расширяет возможности применения планшетов в качестве инструментов для визуализации сложных данных и проведения удалённых консультаций. Например, в медицинской диагностике планшеты с поддержкой AR могут использоваться для наложения трёхмерных моделей органов на реальное изображение пациента, что упрощает процесс постановки диагноза.  
Не менее значимым является совершенствование аппаратной платформы, включая переход на более энергоэффективные процессорные архитектуры, такие как ARM-based чипы, которые уже демонстрируют высокую производительность при низком тепловыделении. Дальнейшая миниатюризация компонентов и улучшение систем охлаждения позволят создавать планшеты с вычислительной мощностью, сопоставимой с ноутбуками, что сделает их полноценной заменой традиционным компьютерам для ряда задач.  
Наконец, экологическая устойчивость становится одним из ключевых факторов развития отрасли. Производители активно исследуют возможности использования перерабатываемых материалов, а также снижения углеродного следа в процессе производства. Внедрение модульной конструкции, позволяющей заменять отдельные компоненты без необходимости полной утилизации устройства, может существенно продлить жизненный цикл планшетов и сократить объёмы электронных отходов.  
Таким образом, будущее планшетных устройств связано с глубокой интеграцией передовых технологий, расширением сфер применения и повышением экологической ответственности. Эти тенденции не только определят дальнейшую эволюцию данного сегмента электроники, но и окажут влияние на смежные отрасли, включая разработку программного обеспечения и производство компонентов.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планшетных компьютеров представляет собой динамичный процесс технологической эволюции, отражающий ключевые тенденции в области информатики и электроники. Начавшись с концептуальных разработок середины XX века, таких как Dynabook Алана Кея, и пройдя через этапы экспериментальных устройств 1980–1990-х годов, планшеты достигли коммерческого успеха лишь в начале XXI века благодаря совершенствованию сенсорных технологий, миниатюризации компонентов и развитию программного обеспечения. Решающим моментом стал выход iPad в 2010 году, который не только стандартизировал пользовательский интерфейс, но и сформировал новый сегмент рынка, стимулировав конкуренцию среди производителей.  
Современные планшеты интегрируют функции персональных компьютеров, мультимедийных центров и инструментов профессиональной деятельности, что обусловлено прогрессом в области процессоров, дисплеев и беспроводных технологий. Однако их дальнейшее развитие сталкивается с вызовами, такими как насыщение рынка, конкуренция со стороны гибридных устройств и необходимость поиска инновационных применений. Перспективы отрасли связаны с внедрением гибких экранов, искусственного интеллекта и расширенной реальности, что может переопределить роль планшетов в цифровой экосистеме.  
Таким образом, эволюция планшетов демонстрирует взаимовлияние технологических, рыночных и социальных факторов, подчеркивая их значение как универсальных инструментов для работы, образования и развлечений. Будущие исследования в этой области должны учитывать не только технические аспекты, но и влияние планшетов на когнитивные процессы и социальные практики, что открывает новые направления для междисциплинарного анализа.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Jefferson, David. The Evolution of Tablet Computers: From Early Concepts to Modern Devices. 2015 (book)</w:t>
      </w:r>
    </w:p>
    <w:p>
      <w:pPr>
        <w:spacing w:line="360" w:before="0" w:after="0"/>
        <w:ind w:firstLine="720"/>
        <w:jc w:val="both"/>
      </w:pPr>
      <w:r>
        <w:t xml:space="preserve">2. Smith, John. A Brief History of Tablet PCs: From the Dynabook to the iPad. 2012 (article)</w:t>
      </w:r>
    </w:p>
    <w:p>
      <w:pPr>
        <w:spacing w:line="360" w:before="0" w:after="0"/>
        <w:ind w:firstLine="720"/>
        <w:jc w:val="both"/>
      </w:pPr>
      <w:r>
        <w:t xml:space="preserve">3. Johnson, Emily. The Rise and Fall of Early Tablet Computers: A Technological Retrospective. 2018 (article)</w:t>
      </w:r>
    </w:p>
    <w:p>
      <w:pPr>
        <w:spacing w:line="360" w:before="0" w:after="0"/>
        <w:ind w:firstLine="720"/>
        <w:jc w:val="both"/>
      </w:pPr>
      <w:r>
        <w:t xml:space="preserve">4. TechHistory Foundation. The Complete Timeline of Tablet Development. 2020 (internet-resource)</w:t>
      </w:r>
    </w:p>
    <w:p>
      <w:pPr>
        <w:spacing w:line="360" w:before="0" w:after="0"/>
        <w:ind w:firstLine="720"/>
        <w:jc w:val="both"/>
      </w:pPr>
      <w:r>
        <w:t xml:space="preserve">5. Brown, Michael. From PalmPilot to iPad: How Tablets Changed Computing. 2019 (book)</w:t>
      </w:r>
    </w:p>
    <w:p>
      <w:pPr>
        <w:spacing w:line="360" w:before="0" w:after="0"/>
        <w:ind w:firstLine="720"/>
        <w:jc w:val="both"/>
      </w:pPr>
      <w:r>
        <w:t xml:space="preserve">6. Williams, Sarah. The Impact of Apple's iPad on the Tablet Market. 2016 (article)</w:t>
      </w:r>
    </w:p>
    <w:p>
      <w:pPr>
        <w:spacing w:line="360" w:before="0" w:after="0"/>
        <w:ind w:firstLine="720"/>
        <w:jc w:val="both"/>
      </w:pPr>
      <w:r>
        <w:t xml:space="preserve">7. Anderson, Robert. The Forgotten Tablets: A Look at Pre-iPad Devices. 2017 (article)</w:t>
      </w:r>
    </w:p>
    <w:p>
      <w:pPr>
        <w:spacing w:line="360" w:before="0" w:after="0"/>
        <w:ind w:firstLine="720"/>
        <w:jc w:val="both"/>
      </w:pPr>
      <w:r>
        <w:t xml:space="preserve">8. Digital Trends. The History of Tablets: A Visual Guide. 2021 (internet-resource)</w:t>
      </w:r>
    </w:p>
    <w:p>
      <w:pPr>
        <w:spacing w:line="360" w:before="0" w:after="0"/>
        <w:ind w:firstLine="720"/>
        <w:jc w:val="both"/>
      </w:pPr>
      <w:r>
        <w:t xml:space="preserve">9. Taylor, Richard. Tablet Computers: Past, Present, and Future. 2014 (book)</w:t>
      </w:r>
    </w:p>
    <w:p>
      <w:pPr>
        <w:spacing w:line="360" w:before="0" w:after="0"/>
        <w:ind w:firstLine="720"/>
        <w:jc w:val="both"/>
      </w:pPr>
      <w:r>
        <w:t xml:space="preserve">10. Gadget Encyclopedia. The Definitive History of Tablet PCs.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2025-06-30T03:15:51.551Z</dcterms:created>
  <dcterms:modified xsi:type="dcterms:W3CDTF">2025-06-30T03:15:51.551Z</dcterms:modified>
</cp:coreProperties>
</file>

<file path=docProps/custom.xml><?xml version="1.0" encoding="utf-8"?>
<Properties xmlns="http://schemas.openxmlformats.org/officeDocument/2006/custom-properties" xmlns:vt="http://schemas.openxmlformats.org/officeDocument/2006/docPropsVTypes"/>
</file>