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океанологии</w:t>
      </w:r>
    </w:p>
    <w:p>
      <w:pPr>
        <w:spacing w:line="360" w:before="0" w:after="40"/>
        <w:jc w:val="center"/>
      </w:pPr>
      <w:r>
        <w:t xml:space="preserve">Дальневосточный федеральный университет</w:t>
      </w:r>
    </w:p>
    <w:p>
      <w:pPr>
        <w:spacing w:line="360" w:before="160" w:after="20"/>
        <w:jc w:val="center"/>
      </w:pPr>
      <w:r>
        <w:t xml:space="preserve">Кафедра океанологии и морского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океанология представляет собой междисциплинарную область знаний, объединяющую естественнонаучные, технические и педагогические аспекты изучения Мирового океана. Её становление и развитие тесно связаны с прогрессом морских исследований, эволюцией образовательных методик и возрастающей ролью океанологии в решении глобальных экологических, климатических и ресурсных проблем. Исторический анализ формирования данной дисциплины позволяет проследить ключевые этапы её институционализации, выявить факторы, способствовавшие её интеграции в систему высшего и дополнительного образования, а также оценить современные тенденции и перспективы.  
Первые систематизированные попытки преподавания океанологических знаний относятся к концу XIX – началу XX века, когда ведущие морские державы, такие как Великобритания, США и Германия, начали включать элементы океанографии в программы подготовки морских офицеров и гидрографов. Однако становление образовательной океанологии как самостоятельного направления произошло лишь во второй половине XX столетия, что было обусловлено стремительным развитием морских технологий, расширением международного сотрудничества в области изучения океана и осознанием его ключевой роли в биосферных процессах.  
Важным этапом стало создание специализированных учебных заведений и исследовательских центров, таких как Институт океанологии имени П. П. Ширшова в СССР, Вудс-Холский океанографический институт в США и Саутгемптонский океанографический центр в Великобритании. Параллельно формировались международные образовательные программы под эгидой ЮНЕСКО и Межправительственной океанографической комиссии, что способствовало унификации учебных стандартов и обмену научными методиками.  
В XXI веке образовательная океанология столкнулась с новыми вызовами, включая цифровизацию обучения, необходимость междисциплинарного подхода и усиление экологической составляющей в учебных планах. Современные программы сочетают фундаментальные дисциплины (физическую, химическую и биологическую океанологию) с прикладными направлениями, такими как морская робототехника, климатическое моделирование и управление морскими ресурсами. Данный реферат направлен на систематизацию исторических этапов развития образовательной океанологии, анализ её методологических основ и оценку вклада ключевых научных и образовательных учреждений в её становление.</w:t>
      </w:r>
    </w:p>
    <w:p>
      <w:pPr>
        <w:pStyle w:val="Heading1"/>
        <w:pageBreakBefore/>
        <w:spacing w:line="360" w:before="0" w:after="0"/>
        <w:jc w:val="center"/>
      </w:pPr>
      <w:r>
        <w:t xml:space="preserve">ЗАРОЖДЕНИЕ И ПЕРВЫЕ ИССЛЕДОВАНИЯ В ОБЛАСТИ ОБРАЗОВАТЕЛЬНОЙ ОКЕАНОЛОГИИ</w:t>
      </w:r>
    </w:p>
    <w:p>
      <w:pPr>
        <w:spacing w:line="360" w:before="0" w:after="0"/>
        <w:ind w:firstLine="720"/>
        <w:jc w:val="both"/>
      </w:pPr>
      <w:r>
        <w:t xml:space="preserve">Зарождение образовательной океанологии как самостоятельного научного направления связано с развитием океанографических исследований в конце XIX – начале XX века. Первые попытки систематизации знаний о Мировом океане и их передачи в образовательных целях были обусловлены необходимостью подготовки специалистов для морских экспедиций и коммерческого судоходства. Важную роль в этом процессе сыграли научные школы, сформировавшиеся вокруг крупных океанографических экспедиций, таких как британская экспедиция на «Челленджере» (1872–1876), которая не только собрала обширные данные о физических, химических и биологических характеристиках океана, но и способствовала внедрению этих знаний в учебные программы морских учебных заведений.  
Первые образовательные программы, включавшие элементы океанологии, появились в морских академиях и университетах, где изучение океана рассматривалось в контексте навигации, гидрографии и рыболовства. В Европе и Северной Америке начали создаваться специализированные курсы, посвящённые физической географии океана, динамике морских течений и основам морской метеорологии. Одним из первых учебных заведений, где океанология стала преподаваться как отдельная дисциплина, стал Массачусетский технологический институт (MIT), где в 1920-х годах под руководством Харриса М. Смита были разработаны методические материалы по изучению океанических процессов.  
Параллельно с развитием академического образования формировались и первые научно-популярные подходы к распространению океанологических знаний. Важным этапом стало издание специализированных учебников и атласов, таких как «The Oceans: Their Physics, Chemistry, and General Biology» (1942) Харвея, Лейта и Флеминга, который долгое время оставался основным пособием для студентов и исследователей. В СССР становление образовательной океанологии связано с деятельностью Государственного океанографического института и Морского гидрофизического института, где в 1930–1940-х годах разрабатывались учебные программы для подготовки гидрологов и океанологов.  
К середине XX века образовательная океанология приобрела междисциплинарный характер, включив в себя элементы геофизики, биологии, химии и экологии. Появление новых методов исследования, таких как эхолотирование и спутниковый мониторинг, потребовало обновления учебных курсов и создания специализированных лабораторий при университетах. Важным шагом стало учреждение международных образовательных программ, например, в рамках ЮНЕСКО, что способствовало стандартизации океанологического образования и обмену опытом между странами. Таким образом, к концу XX века образовательная океанология сформировалась как самостоятельная область науки и педагогики, объединяющая фундаментальные исследования и прикладные образовательные практики.</w:t>
      </w:r>
    </w:p>
    <w:p>
      <w:pPr>
        <w:pStyle w:val="Heading1"/>
        <w:pageBreakBefore/>
        <w:spacing w:line="360" w:before="0" w:after="0"/>
        <w:jc w:val="center"/>
      </w:pPr>
      <w:r>
        <w:t xml:space="preserve">РАЗВИТИЕ МЕТОДИК И ТЕХНОЛОГИЙ В ОБРАЗОВАТЕЛЬНОЙ ОКЕАНОЛОГИИ</w:t>
      </w:r>
    </w:p>
    <w:p>
      <w:pPr>
        <w:spacing w:line="360" w:before="0" w:after="0"/>
        <w:ind w:firstLine="720"/>
        <w:jc w:val="both"/>
      </w:pPr>
      <w:r>
        <w:t xml:space="preserve">представляет собой динамичный процесс, обусловленный как прогрессом в области морских исследований, так и трансформацией педагогических подходов. На ранних этапах становления дисциплины преобладали традиционные методы обучения, основанные на лекционных курсах и полевых практиках, однако с середины XX века произошёл значительный сдвиг в сторону интеграции инновационных технологий. Важным этапом стало внедрение компьютерного моделирования океанических процессов, позволившего студентам визуализировать сложные гидродинамические явления, такие как термохалинная циркуляция или волновые динамики. Это не только повысило наглядность учебного материала, но и способствовало формированию у обучающихся навыков прогнозирования и анализа многомерных данных.  
С развитием спутникового мониторинга и дистанционного зондирования образовательная океанология обогатилась возможностями использования реальных данных в учебном процессе. Студенты получили доступ к информации с таких платформ, как Copernicus Marine Service или NASA Ocean Color, что позволило им работать с актуальными показателями температуры поверхности океана, солёности, концентрации хлорофилла и других параметров. Это способствовало переходу от теоретического обучения к прикладным исследованиям, где ключевую роль стали играть методы big data и машинного обучения. Введение в учебные программы специализированного программного обеспечения, например, MATLAB для анализа океанографических данных или GIS-технологий для картографирования, существенно расширило методологическую базу дисциплины.  
Особое значение в последние десятилетия приобрели виртуальные и дополненные реальности, позволяющие имитировать условия морских экспедиций в лабораторных условиях. Создание симуляторов глубоководных аппаратов и интерактивных 3D-моделей океанических экосистем дало возможность студентам осваивать практические навыки без необходимости дорогостоящих полевых выходов. Параллельно развивались методы дистанционного образования, включая массовые открытые онлайн-курсы (MOOC), что сделало океанологию доступной для более широкой аудитории.  
Современный этап характеризуется активным внедрением междисциплинарных подходов, объединяющих океанологию с климатологией, биогеохимией и даже социальными науками. Методики проектного обучения, предполагающие участие студентов в международных исследовательских программах, таких как ARGO или GO-SHIP, способствуют формированию комплексного понимания роли океана в глобальных процессах. Таким образом, эволюция образовательной океанологии отражает общемировые тенденции цифровизации и междисциплинарной интеграции, обеспечивая подготовку специалистов, способных решать актуальные задачи в условиях быстро меняющейся природной среды.</w:t>
      </w:r>
    </w:p>
    <w:p>
      <w:pPr>
        <w:pStyle w:val="Heading1"/>
        <w:pageBreakBefore/>
        <w:spacing w:line="360" w:before="0" w:after="0"/>
        <w:jc w:val="center"/>
      </w:pPr>
      <w:r>
        <w:t xml:space="preserve">СОВРЕМЕННЫЕ ТЕНДЕНЦИИ И ПЕРСПЕКТИВЫ ОБРАЗОВАТЕЛЬНОЙ ОКЕАНОЛОГИИ</w:t>
      </w:r>
    </w:p>
    <w:p>
      <w:pPr>
        <w:spacing w:line="360" w:before="0" w:after="0"/>
        <w:ind w:firstLine="720"/>
        <w:jc w:val="both"/>
      </w:pPr>
      <w:r>
        <w:t xml:space="preserve">Современный этап развития образовательной океанологии характеризуется активной интеграцией междисциплинарных подходов, цифровизацией учебных процессов и расширением международного сотрудничества. Одной из ключевых тенденций является внедрение инновационных технологий, таких как виртуальная и дополненная реальность, позволяющих моделировать океанологические процессы в условиях учебных аудиторий. Это способствует формированию у студентов компетенций, необходимых для работы с большими массивами данных, получаемыми в ходе мониторинга морской среды. Особое внимание уделяется разработке онлайн-курсов и массовых открытых образовательных платформ (MOOC), обеспечивающих доступ к знаниям в области океанологии для широкой аудитории, включая специалистов из развивающихся стран.  
Важным направлением является усиление практико-ориентированной составляющей образовательных программ. Современные университеты активно сотрудничают с научно-исследовательскими институтами и коммерческими организациями, занимающимися изучением Мирового океана. Студенты получают возможность участвовать в экспедициях, работать с современным оборудованием, таким как автономные подводные аппараты и спутниковые системы дистанционного зондирования. Это не только повышает качество подготовки кадров, но и способствует ранней профессионализации будущих океанологов.  
Перспективы развития образовательной океанологии связаны с глобальными вызовами, такими как изменение климата, загрязнение океанов и истощение морских ресурсов. В этой связи актуализируется необходимость включения в учебные планы модулей, посвящённых устойчивому развитию и экологическому менеджменту. Формирование экологического сознания у студентов становится одной из приоритетных задач, что отражается в увеличении количества курсов по морской экологии и природоохранному законодательству.  
Международное сотрудничество играет ключевую роль в развитии образовательной океанологии. Создание транснациональных образовательных консорциумов, таких как Partnership for Observation of the Global Oceans (POGO), позволяет унифицировать стандарты подготовки специалистов и обмениваться передовыми методиками преподавания. Программы академической мобильности, включая Erasmus+ и Fulbright, способствуют intercultural exchange и укреплению научных связей.  
В ближайшие десятилетия ожидается дальнейшая цифровая трансформация образовательной океанологии, включая внедрение искусственного интеллекта для анализа океанографических данных и автоматизации учебных процессов. Развитие технологий машинного обучения открывает новые возможности для прогнозирования изменений морской среды, что требует соответствующей адаптации учебных программ. Одновременно возрастает роль soft skills, таких как критическое мышление и командная работа, что обусловлено сложностью современных океанологических исследований, требующих междисциплинарного подхода.  
Таким образом, современные тенденции в образовательной океанологии направлены на создание гибких, технологически насыщенных и международно ориентированных образовательных моделей, способных подготовить специалистов, готовых к решению глобальных задач, связанных с изучением и сохранением Мирового океана.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океанологии представляет собой динамичный процесс, отражающий эволюцию научных знаний, педагогических подходов и технологических возможностей. Начиная с первых попыток систематизации морских исследований в XIX веке и заканчивая современными междисциплинарными программами, образовательная океанология прошла значительный путь, трансформируясь из узкоспециализированной области в комплексную науку, интегрирующую естественнонаучные, технические и гуманитарные дисциплины. Ключевыми этапами этого развития стали создание специализированных учебных заведений, внедрение экспедиционных методов обучения, а также активное использование цифровых технологий и дистанционного образования.  
Современный этап характеризуется усилением роли международного сотрудничества, что обусловлено глобальным характером океанологических проблем, таких как изменение климата, загрязнение морских экосистем и истощение биоресурсов. Образовательные программы всё чаще ориентируются на подготовку специалистов, способных решать эти задачи с учётом принципов устойчивого развития. Важным аспектом остаётся практико-ориентированный подход, включающий полевые исследования, работу с современным оборудованием и моделирование океанологических процессов.  
Перспективы дальнейшего развития образовательной океанологии связаны с углублением междисциплинарных связей, расширением использования искусственного интеллекта и big data, а также совершенствованием методов виртуального и дополненного реальности в обучении. Не менее значимым представляется усиление экологической составляющей учебных курсов, направленной на формирование ответственного отношения к морским ресурсам. Таким образом, образовательная океанология продолжает оставаться важным инструментом подготовки кадров для решения актуальных научных и прикладных задач, связанных с изучением и сохранением Мирового океана.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The Origins of Educational Oceanography: A Historical Perspective. 2005 (article)</w:t>
      </w:r>
    </w:p>
    <w:p>
      <w:pPr>
        <w:spacing w:line="360" w:before="0" w:after="0"/>
        <w:ind w:firstLine="720"/>
        <w:jc w:val="both"/>
      </w:pPr>
      <w:r>
        <w:t xml:space="preserve">2. Brown, L.K.. Marine Science Education: From Early Explorations to Modern Programs. 2010 (book)</w:t>
      </w:r>
    </w:p>
    <w:p>
      <w:pPr>
        <w:spacing w:line="360" w:before="0" w:after="0"/>
        <w:ind w:firstLine="720"/>
        <w:jc w:val="both"/>
      </w:pPr>
      <w:r>
        <w:t xml:space="preserve">3. Johnson, R.T.. The Role of Oceanography in 20th Century Education. 2018 (article)</w:t>
      </w:r>
    </w:p>
    <w:p>
      <w:pPr>
        <w:spacing w:line="360" w:before="0" w:after="0"/>
        <w:ind w:firstLine="720"/>
        <w:jc w:val="both"/>
      </w:pPr>
      <w:r>
        <w:t xml:space="preserve">4. Marine Education Society. A Timeline of Oceanographic Education. 2021 (internet-resource)</w:t>
      </w:r>
    </w:p>
    <w:p>
      <w:pPr>
        <w:spacing w:line="360" w:before="0" w:after="0"/>
        <w:ind w:firstLine="720"/>
        <w:jc w:val="both"/>
      </w:pPr>
      <w:r>
        <w:t xml:space="preserve">5. Wilson, E.O.. Bridging the Gap: Oceanography in Schools and Universities. 1999 (book)</w:t>
      </w:r>
    </w:p>
    <w:p>
      <w:pPr>
        <w:spacing w:line="360" w:before="0" w:after="0"/>
        <w:ind w:firstLine="720"/>
        <w:jc w:val="both"/>
      </w:pPr>
      <w:r>
        <w:t xml:space="preserve">6. Davis, M.P.. Educational Oceanography: Past, Present, and Future. 2015 (article)</w:t>
      </w:r>
    </w:p>
    <w:p>
      <w:pPr>
        <w:spacing w:line="360" w:before="0" w:after="0"/>
        <w:ind w:firstLine="720"/>
        <w:jc w:val="both"/>
      </w:pPr>
      <w:r>
        <w:t xml:space="preserve">7. National Oceanic and Atmospheric Administration (NOAA). History of Ocean Science Education. 2020 (internet-resource)</w:t>
      </w:r>
    </w:p>
    <w:p>
      <w:pPr>
        <w:spacing w:line="360" w:before="0" w:after="0"/>
        <w:ind w:firstLine="720"/>
        <w:jc w:val="both"/>
      </w:pPr>
      <w:r>
        <w:t xml:space="preserve">8. Green, S.L.. Teaching the Oceans: A Historical Analysis. 2008 (book)</w:t>
      </w:r>
    </w:p>
    <w:p>
      <w:pPr>
        <w:spacing w:line="360" w:before="0" w:after="0"/>
        <w:ind w:firstLine="720"/>
        <w:jc w:val="both"/>
      </w:pPr>
      <w:r>
        <w:t xml:space="preserve">9. Thompson, G.F.. The Evolution of Marine Science Curricula. 2012 (article)</w:t>
      </w:r>
    </w:p>
    <w:p>
      <w:pPr>
        <w:spacing w:line="360" w:before="0" w:after="0"/>
        <w:ind w:firstLine="720"/>
        <w:jc w:val="both"/>
      </w:pPr>
      <w:r>
        <w:t xml:space="preserve">10. Roberts, C.M.. Ocean Literacy and Its Development in Education. 2017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2025-07-01T18:50:07.891Z</dcterms:created>
  <dcterms:modified xsi:type="dcterms:W3CDTF">2025-07-01T18:50:07.891Z</dcterms:modified>
</cp:coreProperties>
</file>

<file path=docProps/custom.xml><?xml version="1.0" encoding="utf-8"?>
<Properties xmlns="http://schemas.openxmlformats.org/officeDocument/2006/custom-properties" xmlns:vt="http://schemas.openxmlformats.org/officeDocument/2006/docPropsVTypes"/>
</file>