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образовательной физики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физики и физики конденсированного состояния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Образовательная физика как научно-педагогическая дисциплина имеет глубокие исторические корни, формируясь под влиянием философских, методологических и социально-культурных факторов. Её развитие тесно связано с эволюцией естественнонаучного знания, педагогических теорий и практик, а также с трансформацией образовательных систем в различных исторических периодах. Изучение истории образовательной физики позволяет не только проследить динамику изменений в содержании и методах преподавания, но и выявить ключевые закономерности, определяющие современные подходы к обучению физике.  
Первые элементы физического образования восходят к античной эпохе, когда такие мыслители, как Аристотель и Архимед, заложили основы систематического изучения природы. В Средние века физика развивалась в рамках схоластической традиции, а её преподавание было сосредоточено в университетах, где доминировал аристотелевский подход. Однако революционные открытия Галилея, Ньютона и других учёных в XVI–XVII веках коренным образом изменили представления о природе физических явлений, что потребовало пересмотра образовательных программ.  
XVIII–XIX века ознаменовались институционализацией физики как учебной дисциплины: создавались специализированные кафедры, разрабатывались учебники и лабораторные практикумы. Особую роль сыграло внедрение экспериментального метода, ставшего неотъемлемой частью физического образования. В XX веке бурное развитие квантовой механики, теории относительности и других направлений физики поставило перед образованием новые вызовы, связанные с необходимостью адаптации сложных концепций для различных уровней обучения.  
Современная образовательная физика представляет собой синтез фундаментальных знаний, педагогических технологий и цифровых инструментов. Анализ её исторической эволюции позволяет выявить преемственность и инновации в методах преподавания, а также оценить влияние социально-экономических и технологических факторов на образовательные процессы. Данный реферат направлен на систематизацию ключевых этапов развития образовательной физики, что способствует более глубокому пониманию её роли в формировании научного мировоззрения и подготовке будущих поколений исследователей.</w:t>
      </w:r>
    </w:p>
    <w:p>
      <w:pPr>
        <w:pStyle w:val="Heading1"/>
        <w:pageBreakBefore/>
        <w:spacing w:line="360" w:before="0" w:after="0"/>
        <w:jc w:val="center"/>
      </w:pPr>
      <w:r>
        <w:t xml:space="preserve">ЗАРОЖДЕНИЕ ФИЗИКИ КАК УЧЕБНОЙ ДИСЦИПЛИНЫ В АНТИЧНОСТИ И СРЕДНИЕ ВЕКА</w:t>
      </w:r>
    </w:p>
    <w:p>
      <w:pPr>
        <w:spacing w:line="360" w:before="0" w:after="0"/>
        <w:ind w:firstLine="720"/>
        <w:jc w:val="both"/>
      </w:pPr>
      <w:r>
        <w:t xml:space="preserve">Зарождение физики как учебной дисциплины прослеживается с античных времён, когда первые систематизированные знания о природе начали формироваться в рамках натурфилософии. В Древней Греции физика (от греч. φύσις — природа) рассматривалась как часть философского знания, направленного на изучение закономерностей мироздания. Аристотель, чьи труды «Физика» и «О небе» стали основополагающими для последующего развития науки, впервые структурировал представления о движении, материи, пространстве и времени, заложив тем самым теоретическую базу для преподавания этих концепций. Его учение о четырёх элементах (земля, вода, воздух, огонь) и концепция естественных мест долгое время оставались центральными в образовательных программах.  
В эллинистический период Александрийская школа, представленная такими учёными, как Архимед и Герон, дополнила теоретические изыскания экспериментальным подходом. Архимед, разработавший основы статики и гидростатики, демонстрировал практическое применение физических законов, что способствовало их включению в учебные курсы. Однако в античности физика ещё не выделялась в самостоятельную дисциплину, оставаясь частью философского и математического образования.  
Средневековый период характеризовался сохранением и адаптацией античного наследия в рамках исламской и христианской традиций. В арабском мире труды Аристотеля и других греческих мыслителей переводились и комментировались, что способствовало их интеграции в образовательные системы. Учёные, такие как Ибн аль-Хайсам, развивали оптику, а Аль-Бируни вносил вклад в механику и астрономию, обогащая учебные материалы новыми эмпирическими данными. В Европе физика преподавалась в рамках семи свободных искусств, преимущественно как часть квадривиума (арифметика, геометрия, музыка, астрономия), где её элементы рассматривались через призму схоластики.  
Важную роль в сохранении и передаче физических знаний сыграли средневековые университеты, возникшие в XII–XIII веках. В Парижском, Оксфордском и Болонском университетах аристотелевская физика стала основой натурфилософских курсов, хотя её изучение часто подчинялось теологическим доктринам. Труды Фомы Аквинского, стремившегося согласовать аристотелизм с христианским учением, закрепили место физики в академической среде. Тем не менее, экспериментальная составляющая оставалась слабо развитой, а преподавание строилось на заучивании авторитетных текстов и их логическом анализе.  
К концу Средневековья наметился постепенный отход от чисто умозрительных методов в пользу эмпиризма, чему способствовали работы Жана Буридана и Николая Орема, разрабатывавших теорию импетуса — предвестника понятия инерции. Эти идеи, хотя и не сразу вошедшие в учебные программы, подготовили почву для революционных изменений в преподавании физики в эпоху Возрождения и Нового времени. Таким образом, античность и Средневековье заложили институциональные и концептуальные основы для последующего оформления физики как самостоятельной учебной дисциплины.</w:t>
      </w:r>
    </w:p>
    <w:p>
      <w:pPr>
        <w:pStyle w:val="Heading1"/>
        <w:pageBreakBefore/>
        <w:spacing w:line="360" w:before="0" w:after="0"/>
        <w:jc w:val="center"/>
      </w:pPr>
      <w:r>
        <w:t xml:space="preserve">ФОРМИРОВАНИЕ КЛАССИЧЕСКОЙ ОБРАЗОВАТЕЛЬНОЙ ФИЗИКИ В XVII–XIX ВЕКАХ</w:t>
      </w:r>
    </w:p>
    <w:p>
      <w:pPr>
        <w:spacing w:line="360" w:before="0" w:after="0"/>
        <w:ind w:firstLine="720"/>
        <w:jc w:val="both"/>
      </w:pPr>
      <w:r>
        <w:t xml:space="preserve">представляет собой ключевой этап в становлении современной системы естественнонаучного образования. Этот период характеризуется систематизацией физических знаний, их интеграцией в учебные программы и формированием методологических основ преподавания. В XVII веке, благодаря трудам Галилео Галилея, Исаака Ньютона и Рене Декарта, были заложены фундаментальные принципы механики, оптики и математического описания природных явлений. Работы Ньютона, в частности «Математические начала натуральной философии» (1687), стали основой для преподавания физики, поскольку предложили универсальный язык для описания законов движения и гравитации.  
В XVIII веке развитие образовательной физики было тесно связано с распространением экспериментального метода. Учёные, такие как Леонард Эйлер и Даниил Бернулли, внесли значительный вклад в математизацию физики, что позволило включить её в университетские курсы. В этот период физика стала рассматриваться не только как часть натурфилософии, но и как самостоятельная дисциплина с чётко определёнными методами исследования. Важную роль сыграло создание первых учебников, например, «Элементы физики» Жана-Антуана Нолле (1743), которые систематизировали знания и сделали их доступными для студентов.  
XIX век ознаменовался дальнейшей институционализацией физики как учебного предмета. Открытие новых законов в области термодинамики (Сади Карно, Рудольф Клаузиус), электромагнетизма (Майкл Фарадей, Джеймс Клерк Максвелл) и волновой оптики (Огюстен Френель) потребовало пересмотра образовательных программ. В университетах Европы и Северной Америки стали создаваться специализированные кафедры физики, а лабораторные работы стали неотъемлемой частью обучения. Особое значение имело введение физического практикума, что способствовало развитию экспериментальных навыков у студентов.  
Важным фактором развития образовательной физики стало появление стандартизированных учебных программ. В Германии, например, реформы Вильгельма фон Гумбольдта привели к созданию исследовательских университетов, где преподавание физики основывалось на сочетании теоретических и практических занятий. Во Франции система высшего образования, сформированная после революции, включала физику в обязательный курс Политехнической школы. В России аналогичные процессы происходили в рамках университетских уставов 1804 и 1835 годов, которые закрепили место физики в системе естественнонаучного образования.  
Таким образом, XVII–XIX века стали периодом, когда физика превратилась из разрозненного набора знаний в стройную научную дисциплину с чёткой структурой преподавания. Развитие методологии, появление специализированных учебных заведений и стандартизация образовательных программ заложили основу для дальнейшего совершенствования физического образования в XX веке.</w:t>
      </w:r>
    </w:p>
    <w:p>
      <w:pPr>
        <w:pStyle w:val="Heading1"/>
        <w:pageBreakBefore/>
        <w:spacing w:line="360" w:before="0" w:after="0"/>
        <w:jc w:val="center"/>
      </w:pPr>
      <w:r>
        <w:t xml:space="preserve">РАЗВИТИЕ СОВРЕМЕННОЙ ФИЗИКИ В ОБРАЗОВАНИИ В XX–XXI ВЕКАХ</w:t>
      </w:r>
    </w:p>
    <w:p>
      <w:pPr>
        <w:spacing w:line="360" w:before="0" w:after="0"/>
        <w:ind w:firstLine="720"/>
        <w:jc w:val="both"/>
      </w:pPr>
      <w:r>
        <w:t xml:space="preserve">В XX веке образовательная физика претерпела значительные изменения, обусловленные как стремительным развитием самой науки, так и трансформацией педагогических подходов. Начало столетия ознаменовалось активным внедрением экспериментальных методов в учебный процесс, что было связано с распространением идей прагматизма и деятельностного подхода в образовании. Важную роль сыграли работы таких учёных, как Альберт Эйнштейн и Нильс Бор, чьи теории не только изменили научную парадигму, но и потребовали пересмотра содержания физических дисциплин. Введение квантовой механики и теории относительности в учебные программы стало вызовом для методистов, поскольку требовало адаптации сложных концепций для студентов и школьников.  
Середина XX века характеризовалась усилением междисциплинарных связей в образовательной физике. Развитие ядерных технологий и космических исследований привело к появлению новых специализированных курсов, таких как ядерная физика и астрофизика. В этот период активно разрабатывались лабораторные практикумы, позволявшие учащимся знакомиться с современными экспериментальными методами. Особое внимание уделялось формированию у студентов навыков критического мышления и аналитического подхода к решению задач. В СССР и США образовательные программы по физике стали важной частью подготовки инженерных и научных кадров, что было связано с гонкой вооружений и космической конкуренцией.  
Конец XX – начало XXI века ознаменовались цифровизацией образования, что существенно повлияло на преподавание физики. Компьютерное моделирование, виртуальные лаборатории и интерактивные образовательные платформы позволили демонстрировать сложные физические явления в доступной форме. Развитие онлайн-курсов и открытых образовательных ресурсов, таких как MIT OpenCourseWare и Coursera, сделало высшее физическое образование более доступным. Одновременно с этим возникли дискуссии о балансе между теоретической и прикладной составляющими в учебных программах. Современные тенденции включают интеграцию искусственного интеллекта для персонализации обучения, а также использование big data для анализа образовательных результатов.  
Важным аспектом развития образовательной физики в XXI веке стало усиление внимания к проблемам устойчивого развития и экологии. В учебные программы включаются темы, связанные с возобновляемыми источниками энергии, климатическими изменениями и энергоэффективными технологиями. Это отражает глобальные вызовы, стоящие перед человечеством, и подчёркивает социальную ответственность науки. Таким образом, современная образовательная физика продолжает эволюционировать, сочетая традиционные методики с инновационными подходами, что позволяет готовить специалистов, способных решать актуальные научные и технологические задачи.</w:t>
      </w:r>
    </w:p>
    <w:p>
      <w:pPr>
        <w:pStyle w:val="Heading1"/>
        <w:pageBreakBefore/>
        <w:spacing w:line="360" w:before="0" w:after="0"/>
        <w:jc w:val="center"/>
      </w:pPr>
      <w:r>
        <w:t xml:space="preserve">МЕТОДИЧЕСКИЕ ПОДХОДЫ И ТЕХНОЛОГИИ ПРЕПОДАВАНИЯ ФИЗИКИ</w:t>
      </w:r>
    </w:p>
    <w:p>
      <w:pPr>
        <w:spacing w:line="360" w:before="0" w:after="0"/>
        <w:ind w:firstLine="720"/>
        <w:jc w:val="both"/>
      </w:pPr>
      <w:r>
        <w:t xml:space="preserve">претерпели значительную эволюцию, отражая изменения в педагогической науке, требованиях общества и возможностях технического прогресса. В классической традиции XIX века доминировал лекционно-репродуктивный метод, основанный на изложении теоретического материала с последующим закреплением через решение типовых задач. Однако уже в начале XX века под влиянием идей Дж. Дьюи и других представителей прогрессивной педагогики началось внедрение экспериментально-исследовательских методов, акцентирующих самостоятельную деятельность учащихся.  
Середина XX века ознаменовалась развитием проблемного обучения, предложенного Дж. Брунером и М.И. Махмутовым, где усвоение физических законов происходило через анализ реальных ситуаций и поиск решений. Параллельно формировался кибернетический подход, рассматривающий обучение как управляемый процесс с обратной связью, что привело к разработке алгоритмизированных методик (Л.Н. Ланда) и программированного обучения (Б.Ф. Скиннер). В 1970-х годах получил распространение модульный принцип организации учебного материала, позволяющий адаптировать содержание курса к индивидуальным потребностям учащихся.  
Современный этап характеризуется интеграцией цифровых технологий в образовательный процесс. Виртуальные лаборатории (Crocodile Physics, PhET) обеспечивают моделирование экспериментов, недоступных в школьных условиях, а системы дистанционного обучения (Moodle, Coursera) расширяют возможности доступа к знаниям. Большое внимание уделяется интерактивным методам, таким как flipped classroom (перевёрнутый класс), где теоретический материал изучается самостоятельно, а аудиторное время посвящено обсуждению и практическому применению.  
Важным направлением является STEM-подход (Science, Technology, Engineering, Mathematics), объединяющий физику с другими дисциплинами для решения комплексных задач. Проектная деятельность, включающая разработку технических устройств или исследовательских моделей, способствует формированию метапредметных компетенций. Одновременно сохраняет актуальность дифференцированное обучение, учитывающее когнитивные особенности учащихся, что реализуется через вариативность заданий и индивидуальные образовательные траектории.  
Ключевой тенденцией последних лет стало внедрение искусственного интеллекта в образовательные системы. Адаптивные платформы (например, ALEKS) анализируют успеваемость и автоматически корректируют программу, предлагая персонализированные задания. Однако эффективность технологий зависит от грамотного сочетания с традиционными методами, поскольку живой диалог и наглядный эксперимент остаются незаменимыми элементами преподавания физики. Таким образом, современные методические подходы представляют собой синтез инновационных и классических стратегий, направленных на глубокое усвоение предмета и развитие научного мышления.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образовательной физики представляет собой сложный и многогранный процесс, отражающий эволюцию научного познания и педагогических подходов. Начиная с античных времён, когда физика формировалась как часть натурфилософии, и до современного этапа, характеризующегося интеграцией междисциплинарных знаний и цифровых технологий, образовательная физика прошла значительный путь трансформации. Важнейшими вехами этого процесса стали научные революции XVI–XVII веков, заложившие основы экспериментального метода, а также реформы XIX–XX веков, способствовавшие систематизации учебных программ и внедрению активных форм обучения.  
Современное состояние образовательной физики определяется тенденциями к гуманитаризации, цифровизации и практико-ориентированному обучению, что обусловлено потребностями общества в формировании критического мышления и навыков решения прикладных задач. Однако сохраняются и традиционные вызовы, такие как необходимость баланса между фундаментальной подготовкой и прикладными аспектами, а также преодоление когнитивных барьеров у обучающихся.  
Перспективы дальнейшего развития образовательной физики связаны с углублением междисциплинарных связей, внедрением инновационных педагогических технологий и адаптацией содержания курсов к быстро меняющимся научным и технологическим реалиям. Особое значение приобретает формирование у студентов не только предметных знаний, но и метакогнитивных навыков, позволяющих самостоятельно осваивать новые области науки. Таким образом, образовательная физика продолжает оставаться ключевым элементом естественнонаучного образования, играя важную роль в подготовке специалистов для высокотехнологичных отраслей и развитии научного мировоззрения в обществе.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Кудрявцев П.С.. История физики и техники. 1971 (книга)</w:t>
      </w:r>
    </w:p>
    <w:p>
      <w:pPr>
        <w:spacing w:line="360" w:before="0" w:after="0"/>
        <w:ind w:firstLine="720"/>
        <w:jc w:val="both"/>
      </w:pPr>
      <w:r>
        <w:t xml:space="preserve">2. Голин Г.М., Филонович С.Р.. Классики физической науки (с древнейших времен до начала XX в.). 1989 (книга)</w:t>
      </w:r>
    </w:p>
    <w:p>
      <w:pPr>
        <w:spacing w:line="360" w:before="0" w:after="0"/>
        <w:ind w:firstLine="720"/>
        <w:jc w:val="both"/>
      </w:pPr>
      <w:r>
        <w:t xml:space="preserve">3. Иванов Б.Н.. История физики: Учебное пособие. 2006 (книга)</w:t>
      </w:r>
    </w:p>
    <w:p>
      <w:pPr>
        <w:spacing w:line="360" w:before="0" w:after="0"/>
        <w:ind w:firstLine="720"/>
        <w:jc w:val="both"/>
      </w:pPr>
      <w:r>
        <w:t xml:space="preserve">4. Спасский Б.И.. История физики. В 2-х частях. 1977 (книга)</w:t>
      </w:r>
    </w:p>
    <w:p>
      <w:pPr>
        <w:spacing w:line="360" w:before="0" w:after="0"/>
        <w:ind w:firstLine="720"/>
        <w:jc w:val="both"/>
      </w:pPr>
      <w:r>
        <w:t xml:space="preserve">5. Дорфман Я.Г.. Всемирная история физики с древнейших времен до конца XVIII века. 2007 (книга)</w:t>
      </w:r>
    </w:p>
    <w:p>
      <w:pPr>
        <w:spacing w:line="360" w:before="0" w:after="0"/>
        <w:ind w:firstLine="720"/>
        <w:jc w:val="both"/>
      </w:pPr>
      <w:r>
        <w:t xml:space="preserve">6. Митрофанов А.В.. Развитие методики преподавания физики в России (XVIII – начало XX вв.). 2012 (статья)</w:t>
      </w:r>
    </w:p>
    <w:p>
      <w:pPr>
        <w:spacing w:line="360" w:before="0" w:after="0"/>
        <w:ind w:firstLine="720"/>
        <w:jc w:val="both"/>
      </w:pPr>
      <w:r>
        <w:t xml:space="preserve">7. Капица П.Л.. Эксперимент, теория, практика. 1981 (книга)</w:t>
      </w:r>
    </w:p>
    <w:p>
      <w:pPr>
        <w:spacing w:line="360" w:before="0" w:after="0"/>
        <w:ind w:firstLine="720"/>
        <w:jc w:val="both"/>
      </w:pPr>
      <w:r>
        <w:t xml:space="preserve">8. Российская педагогическая энциклопедия. Раздел: Физика как учебный предмет. 1999 (интернет-ресурс)</w:t>
      </w:r>
    </w:p>
    <w:p>
      <w:pPr>
        <w:spacing w:line="360" w:before="0" w:after="0"/>
        <w:ind w:firstLine="720"/>
        <w:jc w:val="both"/>
      </w:pPr>
      <w:r>
        <w:t xml:space="preserve">9. Ланге В.Н.. Экспериментальные задачи на смекалку. 1985 (книга)</w:t>
      </w:r>
    </w:p>
    <w:p>
      <w:pPr>
        <w:spacing w:line="360" w:before="0" w:after="0"/>
        <w:ind w:firstLine="720"/>
        <w:jc w:val="both"/>
      </w:pPr>
      <w:r>
        <w:t xml:space="preserve">10. Белкин И.К.. История развития школьного физического эксперимента. 2003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2025-07-01T16:18:58.252Z</dcterms:created>
  <dcterms:modified xsi:type="dcterms:W3CDTF">2025-07-01T16:18:58.252Z</dcterms:modified>
</cp:coreProperties>
</file>

<file path=docProps/custom.xml><?xml version="1.0" encoding="utf-8"?>
<Properties xmlns="http://schemas.openxmlformats.org/officeDocument/2006/custom-properties" xmlns:vt="http://schemas.openxmlformats.org/officeDocument/2006/docPropsVTypes"/>
</file>