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биологического образования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биология как научно-педагогическая дисциплина имеет глубокие исторические корни, формировавшиеся под влиянием развития естествознания, педагогики и методологии преподавания. Её становление отражает эволюцию биологического знания, трансформацию образовательных парадигм и интеграцию междисциплинарных подходов. Изучение истории развития образовательной биологии позволяет не только проследить ключевые этапы её институционализации, но и выявить закономерности, определяющие современные тенденции в биологическом образовании.  
Первые элементы систематизированного преподавания биологических дисциплин прослеживаются ещё в античности, где труды Аристотеля и Теофраста заложили основы классификации живых организмов. Однако становление образовательной биологии как самостоятельной области связано с эпохой Просвещения, когда естественные науки стали неотъемлемой частью академического образования. В XIX веке, благодаря работам Жана-Батиста Ламарка, Чарльза Дарвина и Грегора Менделя, биология обрела теоретический фундамент, что потребовало разработки специализированных учебных программ.  
XX век ознаменовался стремительной дифференциацией биологических наук, что повлекло за собой усложнение образовательных стандартов и методов преподавания. Появление молекулярной биологии, генетики и экологии потребовало пересмотра традиционных подходов к обучению. Важную роль сыграли международные инициативы, такие как программа ЮНЕСКО по биологическому образованию, направленная на унификацию учебных материалов и внедрение активных педагогических технологий.  
Современный этап развития образовательной биологии характеризуется цифровизацией учебного процесса, применением дистанционных технологий и усилением практико-ориентированного подхода. Анализ исторической динамики данной дисциплины позволяет оценить её роль в формировании научного мировоззрения и подготовке специалистов для решения глобальных биомедицинских и экологических вызовов. Таким образом, исследование истории образовательной биологии представляет собой значимый аспект понимания её современного состояния и перспектив дальнейшего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ОБРАЗОВАТЕЛЬНОЙ БИОЛОГИИ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Зарождение образовательной биологии как системы передачи знаний о живой природе прослеживается с древнейших времён, когда первые попытки осмысления окружающего мира принимали форму мифологических и натурфилософских концепций. В древних цивилизациях Месопотамии, Египта, Индии и Китая биологические знания формировались в рамках практических потребностей — земледелия, медицины, животноводства. Так, в шумерских клинописных таблицах (III тыс. до н. э.) содержатся описания растений и животных, а египетские папирусы (например, «Папирус Эберса», XVI в. до н. э.) систематизировали сведения о лекарственных травах и анатомии. Эти материалы использовались в обучении жрецов и врачей, что позволяет говорить о первых элементах биологического образования.  
Античный период ознаменовался переходом от эмпирических наблюдений к теоретическому осмыслению живой природы. В Древней Греции труды Аристотеля («История животных», «О частях животных») заложили основы систематики и сравнительной анатомии, а его метод классификации организмов по морфологическим признакам стал дидактической моделью для последующих поколений. Теофраст, ученик Аристотеля, в работе «Исследование о растениях» разработал первую ботаническую терминологию, что способствовало структурированию знаний. Важную роль в образовательном процессе играли философские школы (Ликей, Академия), где биологические концепции преподавались в контексте натурфилософии.  
В эллинистическую эпоху центр биологических исследований сместился в Александрию, где Музей и Библиотека стали местами хранения и передачи знаний. Герофил и Эрасистрат, работавшие в III в. до н. э., проводили анатомические исследования, которые включались в медицинское обучение. Римская империя унаследовала греческие традиции: Плиний Старший в «Естественной истории» (I в. н. э.) обобщил античные сведения о флоре и фауне, создав энциклопедический труд, использовавшийся в образовательных целях.  
Средневековье характеризовалось синтезом античного наследия и религиозно-схоластического подхода. В Византии труды античных авторов сохранялись и комментировались, например, в трудах Михаила Пселла (XI в.). В арабском мире биологические знания развивались в рамках медицины (Ибн Сина «Канон врачебной науки») и агрономии (Ибн аль-Авам «Книга о земледелии»). Эти тексты переводились на латынь и стали основой европейского образования. В Западной Европе биология преподавалась в монастырских школах и первых университетах (Болонья, Париж, Оксфорд) как часть «семи свободных искусств», преимущественно в контексте трудов Аристотеля, адаптированных Альбертом Великим (XIII в.).  
Таким образом, к концу Средневековья образовательная биология сформировалась как дисциплина, сочетающая эмпирические наблюдения, теоретические построения античных авторов и практические приложения. Накопленные знания стали фундаментом для дальнейшего развития в эпоху Возрождения, когда интерес к естествознанию возродился в связи с гуманистическими идеями и научной революцией.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БИОЛОГИЧЕСКОГО ОБРАЗОВАНИЯ В ЭПОХУ ПРОСВЕЩЕНИЯ И XIX ВЕКЕ</w:t>
      </w:r>
    </w:p>
    <w:p>
      <w:pPr>
        <w:spacing w:line="360" w:before="0" w:after="0"/>
        <w:ind w:firstLine="720"/>
        <w:jc w:val="both"/>
      </w:pPr>
      <w:r>
        <w:t xml:space="preserve">ознаменовалось существенными изменениями в методологии преподавания, структуре учебных программ и интеграции естественнонаучных знаний в образовательный процесс. В XVIII веке, под влиянием идей Просвещения, биология как дисциплина начала формироваться в рамках систематического изучения живой природы. Важную роль в этом сыграли труды Карла Линнея, разработавшего биноминальную номенклатуру, которая позволила унифицировать классификацию организмов и сделала возможным их систематическое преподавание. В этот период биология постепенно отделялась от натурфилософии, приобретая черты эмпирической науки, что отразилось на образовательных подходах.  
В XIX веке биологическое образование претерпело значительную трансформацию благодаря развитию эволюционной теории. Работы Жана-Батиста Ламарка, а затем Чарльза Дарвина оказали революционное влияние на научное сообщество, что не могло не сказаться на учебных программах. Эволюционная биология стала ключевым элементом преподавания, способствуя пересмотру традиционных взглядов на происхождение и развитие жизни. В университетах Европы и Северной Америки начали создаваться специализированные кафедры биологии, где уделялось внимание не только морфологии и систематике, но и физиологии, экологии и сравнительной анатомии.  
Важным аспектом развития биологического образования в этот период стало внедрение экспериментальных методов. Исследования Луи Пастера в области микробиологии и Грегора Менделя в генетике продемонстрировали необходимость практического подхода к обучению. Лабораторные работы и полевые исследования стали неотъемлемой частью учебного процесса, что способствовало формированию у студентов навыков критического мышления и самостоятельного анализа.  
Параллельно с университетским образованием развивалась и школьная биология. В XIX веке в ряде стран были приняты образовательные реформы, направленные на включение естественных наук в обязательную программу. Учебники по биологии, такие как работы Томаса Гексли, стали доступны широкой аудитории, что способствовало популяризации научных знаний. Кроме того, создание научных обществ и музеев естественной истории позволило вовлечь в изучение биологии не только учащихся, но и широкую публику.  
Таким образом, эпоха Просвещения и XIX век стали периодом институционализации биологического образования, когда оно приобрело систематизированный характер и научную основу. Развитие теоретических концепций, внедрение экспериментальных методов и расширение доступа к знаниям заложили фундамент для дальнейшего становления биологии как ключевой дисциплины в системе естественнонаучного образования.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МЕТОДИКИ ПРЕПОДАВАНИЯ БИОЛОГИИ В XX–XXI ВЕКАХ</w:t>
      </w:r>
    </w:p>
    <w:p>
      <w:pPr>
        <w:spacing w:line="360" w:before="0" w:after="0"/>
        <w:ind w:firstLine="720"/>
        <w:jc w:val="both"/>
      </w:pPr>
      <w:r>
        <w:t xml:space="preserve">В XX–XXI веках преподавание биологии претерпело значительные изменения, обусловленные как развитием самой науки, так и трансформацией образовательных парадигм. Современные методики базируются на интеграции междисциплинарных подходов, активном использовании цифровых технологий и акценте на формирование у учащихся критического мышления и исследовательских навыков. Одной из ключевых тенденций стало внедрение проблемно-ориентированного обучения (PBL), при котором учащиеся осваивают материал через решение реальных научных задач. Этот подход способствует не только усвоению теоретических знаний, но и развитию практических компетенций, необходимых для работы в биологических и смежных областях.  
Важным аспектом современного преподавания биологии является применение информационно-коммуникационных технологий (ИКТ). Виртуальные лаборатории, 3D-моделирование биологических процессов, симуляторы и онлайн-платформы позволяют визуализировать сложные концепции, такие как молекулярные взаимодействия или эволюционные механизмы, что значительно повышает эффективность усвоения материала. Кроме того, цифровые инструменты обеспечивают доступ к актуальным научным данным и базам знаний, что способствует формированию у учащихся навыков работы с большими массивами информации.  
Ещё одной значимой тенденцией является смещение от традиционного лекционного формата к интерактивным методам обучения. Кейс-стади, дебаты, проектная деятельность и групповые дискуссии активно используются для углублённого изучения биоэтики, экологии и генетики. Эти методики не только стимулируют познавательную активность, но и развивают коммуникативные навыки, умение аргументировать свою позицию и работать в команде.  
Особое внимание в современной образовательной биологии уделяется экологическому и устойчивому развитию. В учебные программы включены модули, посвящённые глобальным экологическим вызовам, таким как изменение климата, сокращение биоразнообразия и устойчивое использование природных ресурсов. Это отражает социальную ответственность биологического образования и его роль в формировании экологического сознания у будущих поколений.  
В последние десятилетия также усиливается роль STEM-подхода (Science, Technology, Engineering, Mathematics), который интегрирует биологию с другими естественнонаучными дисциплинами. Такой синтез позволяет учащимся видеть взаимосвязи между различными областями знания и применять комплексные методы решения научных проблем. Внедрение STEM-образования способствует подготовке специалистов, способных работать на стыке дисциплин, что особенно востребовано в современных биотехнологиях и медицине.  
Таким образом, современные методики преподавания биологии характеризуются высокой динамичностью, ориентацией на практико-ориентированное обучение и активным использованием технологических инноваций. Эти тенденции не только повышают качество биологического образования, но и готовят учащихся к вызовам быстро меняющегося научного ландшафта.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ТЕХНОЛОГИЙ И ЦИФРОВИЗАЦИИ В ОБРАЗОВАТЕЛЬНОЙ БИОЛОГИИ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образовательной биологии характеризуется активным внедрением цифровых технологий, которые трансформируют традиционные подходы к преподаванию и изучению биологических дисциплин. Интеграция технологических инноваций в образовательный процесс способствует повышению эффективности усвоения знаний, расширению возможностей визуализации сложных биологических процессов и созданию интерактивных обучающих сред. Одним из ключевых направлений цифровизации является использование виртуальных лабораторий, позволяющих студентам и школьникам проводить эксперименты в условиях, приближенных к реальным, без необходимости доступа к специализированному оборудованию. Такие платформы, как Labster и BioInteractive, предоставляют доступ к симуляциям молекулярных и клеточных процессов, что особенно актуально в условиях ограниченных ресурсов образовательных учреждений.  
Важную роль играют мультимедийные технологии, включая 3D-моделирование и анимацию, которые позволяют наглядно демонстрировать структуру биологических макромолекул, механизмы ферментативных реакций и динамику экосистем. Например, программы молекулярной визуализации, такие как PyMOL и UCSF Chimera, используются в высшем образовании для углублённого изучения структур белков и нуклеиновых кислот. Кроме того, цифровые микроскопы и системы автоматизированного анализа изображений упрощают работу с гистологическими и цитологическими препаратами, снижая субъективность интерпретации результатов.  
Развитие онлайн-образования и массовых открытых онлайн-курсов (МООК) также оказало значительное влияние на образовательную биологию. Платформы Coursera, edX и Khan Academy предлагают курсы по генетике, экологии и физиологии, разработанные ведущими университетами мира. Это обеспечивает доступ к качественному образованию для широкой аудитории, включая жителей удалённых регионов. Однако цифровизация требует адаптации педагогических методик: переход к смешанному обучению (blended learning) предполагает сочетание онлайн-лекций с очными семинарами и практическими занятиями, что повышает вовлечённость учащихся.  
Искусственный интеллект и машинное обучение начинают применяться для персонализации образовательных траекторий. Алгоритмы анализа данных помогают выявлять пробелы в знаниях студентов и предлагать индивидуальные задания, оптимизируя процесс обучения. Например, адаптивные системы, такие как Smart Sparrow, позволяют создавать интерактивные сценарии, реагирующие на действия пользователя. В то же время использование больших данных в биологическом образовании открывает новые возможности для исследовательской работы учащихся, позволяя анализировать глобальные экологические тренды или геномные базы данных.  
Несмотря на преимущества, цифровизация образования сталкивается с рядом вызовов, включая цифровое неравенство, недостаточную подготовку преподавателей к работе с новыми технологиями и риски снижения практических навыков у учащихся. Тем не менее, дальнейшее развитие образовательной биологии невозможно без интеграции цифровых инструментов, которые не только дополняют традиционные методы, но и создают принципиально новые форматы взаимодействия между педагогами и обучающимися. В перспективе усиление роли виртуальной и дополненной реальности, а также развитие нейроинтерфейсов могут привести к формированию принципиально новых парадигм в преподавании биологических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образовательной биологии представляет собой сложный и многогранный процесс, отражающий эволюцию научных знаний, педагогических подходов и социальных запросов. Начиная с античных времён, когда биологические концепции формировались в рамках натурфилософии, и заканчивая современными междисциплинарными исследованиями, образовательная биология прошла значительный путь трансформации. В эпоху Возрождения и Просвещения произошёл переломный момент: биология выделилась в самостоятельную научную дисциплину, что потребовало разработки специализированных учебных программ. XIX век ознаменовался внедрением экспериментальных методов и систематизацией биологического образования, а в XX столетии ключевым фактором стала интеграция генетики, молекулярной биологии и экологии в учебные планы. Современный этап характеризуется цифровизацией образовательного процесса, использованием виртуальных лабораторий и активным внедрением STEM-подходов, что позволяет повысить эффективность усвоения сложных биологических концепций. Однако остаются актуальными вызовы, связанные с необходимостью адаптации образовательных стандартов к стремительному развитию науки, а также с обеспечением доступности качественного биологического образования для всех категорий обучающихся. Перспективы дальнейшего развития образовательной биологии видятся в углублении междисциплинарных связей, внедрении инновационных педагогических технологий и усилении практико-ориентированной составляющей, что будет способствовать подготовке высококвалифицированных специалистов, способных решать глобальные биомедицинские и экологические проблемы. Таким образом, исторический анализ позволяет не только оценить достигнутые результаты, но и определить стратегические направления совершенствования биологического образования в будущем.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Беркинблит М.Б., Глаголев С.М.. Биология в школе: история и современность. 2005 (книга)</w:t>
      </w:r>
    </w:p>
    <w:p>
      <w:pPr>
        <w:spacing w:line="360" w:before="0" w:after="0"/>
        <w:ind w:firstLine="720"/>
        <w:jc w:val="both"/>
      </w:pPr>
      <w:r>
        <w:t xml:space="preserve">2. Захаров В.Б.. История биологического образования в России. 2010 (книга)</w:t>
      </w:r>
    </w:p>
    <w:p>
      <w:pPr>
        <w:spacing w:line="360" w:before="0" w:after="0"/>
        <w:ind w:firstLine="720"/>
        <w:jc w:val="both"/>
      </w:pPr>
      <w:r>
        <w:t xml:space="preserve">3. Пономарева И.Н.. Развитие методики преподавания биологии в XX веке. 2008 (статья)</w:t>
      </w:r>
    </w:p>
    <w:p>
      <w:pPr>
        <w:spacing w:line="360" w:before="0" w:after="0"/>
        <w:ind w:firstLine="720"/>
        <w:jc w:val="both"/>
      </w:pPr>
      <w:r>
        <w:t xml:space="preserve">4. Трайтак Д.И.. Биологическое образование: традиции и инновации. 2012 (книга)</w:t>
      </w:r>
    </w:p>
    <w:p>
      <w:pPr>
        <w:spacing w:line="360" w:before="0" w:after="0"/>
        <w:ind w:firstLine="720"/>
        <w:jc w:val="both"/>
      </w:pPr>
      <w:r>
        <w:t xml:space="preserve">5. Калинова Г.С.. Современные тенденции в биологическом образовании. 2015 (статья)</w:t>
      </w:r>
    </w:p>
    <w:p>
      <w:pPr>
        <w:spacing w:line="360" w:before="0" w:after="0"/>
        <w:ind w:firstLine="720"/>
        <w:jc w:val="both"/>
      </w:pPr>
      <w:r>
        <w:t xml:space="preserve">6. Мягкова А.Н.. История преподавания биологии в средней школе. 2003 (книга)</w:t>
      </w:r>
    </w:p>
    <w:p>
      <w:pPr>
        <w:spacing w:line="360" w:before="0" w:after="0"/>
        <w:ind w:firstLine="720"/>
        <w:jc w:val="both"/>
      </w:pPr>
      <w:r>
        <w:t xml:space="preserve">7. Сухова Т.С.. Эволюция школьного курса биологии в России. 2017 (статья)</w:t>
      </w:r>
    </w:p>
    <w:p>
      <w:pPr>
        <w:spacing w:line="360" w:before="0" w:after="0"/>
        <w:ind w:firstLine="720"/>
        <w:jc w:val="both"/>
      </w:pPr>
      <w:r>
        <w:t xml:space="preserve">8. Пасечник В.В.. Методика преподавания биологии: исторический аспект. 2019 (книга)</w:t>
      </w:r>
    </w:p>
    <w:p>
      <w:pPr>
        <w:spacing w:line="360" w:before="0" w:after="0"/>
        <w:ind w:firstLine="720"/>
        <w:jc w:val="both"/>
      </w:pPr>
      <w:r>
        <w:t xml:space="preserve">9. Рохлов В.С.. Биологическое образование в контексте времени.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Верзилин Н.М.. Очерки по истории преподавания биологии. 1983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2025-07-01T16:01:11.805Z</dcterms:created>
  <dcterms:modified xsi:type="dcterms:W3CDTF">2025-07-01T16:01:11.805Z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