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ноутбуков</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информационных технологий и вычислительных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ноутбуки представляют собой результат многолетней эволюции вычислительной техники, отражающей ключевые тенденции научно-технического прогресса. Их история насчитывает несколько десятилетий, в течение которых произошли радикальные изменения в конструкции, производительности, энергоэффективности и функциональности. Изучение этапов развития портативных компьютеров позволяет не только проследить трансформацию технологий, но и выявить закономерности, определяющие дальнейшие направления инноваций.  
Первые попытки создания мобильных вычислительных устройств относятся к 1970-м годам, когда появились прототипы, сочетавшие в себе элементы настольных компьютеров и портативных систем. Знаковым событием стало появление в 1981 году Osborne 1, который считается первым коммерчески успешным ноутбуком. Несмотря на ограниченные возможности и значительный вес, это устройство заложило основы для дальнейшего развития отрасли. В последующие годы совершенствование микроэлектроники, уменьшение размеров компонентов и рост вычислительной мощности позволили создавать более компактные и производительные модели.  
Важным этапом стало внедрение жидкокристаллических дисплеев (LCD), заменивших громоздкие ЭЛТ-экраны, а также развитие аккумуляторных технологий, обеспечивших автономную работу. В 1990-е годы ноутбуки превратились в массовый продукт, чему способствовали стандартизация архитектуры, снижение себестоимости производства и расширение сфер применения. В XXI веке дальнейшая миниатюризация, появление ультрабуков и гибридных устройств, а также интеграция беспроводных технологий сформировали современный рынок портативных компьютеров.  
Актуальность исследования обусловлена необходимостью систематизации знаний об эволюции ноутбуков, что позволяет прогнозировать будущие технологические тренды. Целью данного реферата является анализ ключевых этапов развития портативных компьютеров, оценка влияния технологических и рыночных факторов на их конструкцию, а также определение перспективных направлений модернизации. Методологическую основу работы составляют историко-аналитический подход, изучение патентной документации и технических спецификаций, а также обзор научных публикаций, посвящённых эволюции вычислительных устройств.  
Проведённое исследование демонстрирует, что история ноутбуков тесно связана с общим прогрессом в микроэлектронике, материаловедении и энергетике, а их развитие продолжает оставаться динамичным процессом, определяемым как запросами пользователей, так и достижениями фундаментальной науки.</w:t>
      </w:r>
    </w:p>
    <w:p>
      <w:pPr>
        <w:pStyle w:val="Heading1"/>
        <w:pageBreakBefore/>
        <w:spacing w:line="360" w:before="0" w:after="0"/>
        <w:jc w:val="center"/>
      </w:pPr>
      <w:r>
        <w:t xml:space="preserve">РАННИЕ ПРОТОТИПЫ И ПЕРВЫЕ МОДЕЛИ НОУТБУКОВ</w:t>
      </w:r>
    </w:p>
    <w:p>
      <w:pPr>
        <w:spacing w:line="360" w:before="0" w:after="0"/>
        <w:ind w:firstLine="720"/>
        <w:jc w:val="both"/>
      </w:pPr>
      <w:r>
        <w:t xml:space="preserve">Развитие портативных вычислительных устройств, предшествовавших современным ноутбукам, началось в середине XX века, когда инженеры и исследователи предпринимали попытки создать компактные компьютеры, сочетающие функциональность настольных систем с мобильностью. Одним из первых прототипов, заложивших концептуальные основы ноутбуков, считается **Dynabook**, предложенный Аланом Кеем в 1968 году. Хотя этот проект остался на стадии теоретической разработки, он сформулировал ключевые принципы: портативность, интерактивность и доступность для широкого круга пользователей.  
В 1970-х годах появились первые коммерческие попытки реализации портативных компьютеров. Устройство **IBM 5100** (1975) обладало встроенным монитором, клавиатурой и возможностью автономной работы, однако его вес (около 25 кг) и высокая стоимость ограничивали применение. Более компактным решением стал **Osborne 1** (1981), разработанный Адамом Осборном. Этот компьютер оснащался 5-дюймовым ЭЛТ-экраном, двумя дисководами для гибких дисков и весил 10,7 кг. Несмотря на ограниченную автономность (отсутствие аккумулятора), Osborne 1 считается первым успешным портативным компьютером, ориентированным на бизнес-пользователей.  
Значительным шагом в эволюции ноутбуков стало появление модели **GRiD Compass 1101** (1982), созданной Уильямом Могриджем. Устройство отличалось корпусом из магниевого сплава, электролюминесцентным дисплеем и складывающейся конструкцией, напоминающей современные ноутбуки. Однако из-за высокой цены и использования специализированной операционной системы оно применялось преимущественно в военной и аэрокосмической отраслях. Более доступной альтернативой стал **Epson HX-20** (1981), который, несмотря на скромные технические характеристики (матричный дисплей размером 120×32 пикселя, встроенный принтер), стал одним из первых устройств с аккумуляторным питанием.  
В 1986 году компания IBM выпустила **IBM PC Convertible 5140**, который считается первым массовым ноутбуком, совместимым с архитектурой IBM PC. Устройство оснащалось ЖК-экраном, двумя 3,5-дюймовыми дисководами и работало от батарей, обеспечивая до 10 часов автономности. Параллельно японские производители, такие как Toshiba и Sharp, активно развивали направление портативных компьютеров. Модель **Toshiba T1100** (1985) стала первым ноутбуком с ЖК-экраном и архитектурой x86, что обеспечило совместимость с популярным программным обеспечением.  
К концу 1980-х годов сформировались основные черты ноутбуков: складывающийся корпус, интегрированные клавиатура и дисплей, поддержка автономной работы. Однако ранние модели страдали от ограниченной производительности, высокого энергопотребления и недостаточной эргономики. Дальнейшее развитие технологий, включая уменьшение размеров компонентов, совершенствование аккумуляторов и появление новых материалов, позволило преодолеть эти ограничения, открыв путь к созданию современных ультрабуков и гибридных устройств.</w:t>
      </w:r>
    </w:p>
    <w:p>
      <w:pPr>
        <w:pStyle w:val="Heading1"/>
        <w:pageBreakBefore/>
        <w:spacing w:line="360" w:before="0" w:after="0"/>
        <w:jc w:val="center"/>
      </w:pPr>
      <w:r>
        <w:t xml:space="preserve">ЭВОЛЮЦИЯ ТЕХНОЛОГИЙ И КЛЮЧЕВЫЕ ИННОВАЦИИ</w:t>
      </w:r>
    </w:p>
    <w:p>
      <w:pPr>
        <w:spacing w:line="360" w:before="0" w:after="0"/>
        <w:ind w:firstLine="720"/>
        <w:jc w:val="both"/>
      </w:pPr>
      <w:r>
        <w:t xml:space="preserve">Развитие ноутбуков как класса вычислительных устройств представляет собой последовательный процесс технологических усовершенствований, обусловленных как прогрессом в области микроэлектроники, так и изменением потребностей пользователей. Первые попытки создания портативных компьютеров относятся к 1970-м годам, однако их массовое распространение стало возможным лишь с появлением компактных и энергоэффективных компонентов. Одним из ключевых этапов эволюции стало создание Osborne 1 в 1981 году, который, несмотря на значительный вес (около 11 кг) и ограниченную функциональность, продемонстрировал принципиальную возможность автономной работы.  
В 1980-х годах развитие ноутбуков было тесно связано с миниатюризацией процессоров и повышением ёмкости аккумуляторов. Компания IBM в 1986 году представила модель PC Convertible, оснащённую ЖК-экраном и флоппи-дисководом, что стало значительным шагом в направлении современной конструкции. Однако настоящим прорывом стало появление в 1991 году Apple PowerBook 100, который впервые интегрировал трекбол и эргономичную клавиатуру, заложив стандарты для последующих поколений устройств.  
1990-е годы ознаменовались переходом к более производительным архитектурам, включая внедрение процессоров Intel Pentium, что позволило ноутбукам конкурировать с настольными системами. Важным технологическим достижением стало сокращение энергопотребления за счёт внедрения технологий SpeedStep и PowerNow!, что увеличило время автономной работы. Параллельно совершенствовались дисплейные технологии: пассивные матрицы уступили место активным (TFT), обеспечившим лучшую цветопередачу и уменьшение времени отклика.  
На рубеже XX и XXI веков произошла консолидация стандартов, таких как USB и Wi-Fi, что значительно расширило функциональность ноутбуков. Введение твердотельных накопителей (SSD) в середине 2000-х годов кардинально повысило скорость доступа к данным и снизило энергопотребление. Одновременно с этим уменьшилась толщина корпусов благодаря переходу на бессвинцовые паяные соединения и использованию композитных материалов.  
Современный этап развития характеризуется доминированием ультрабуков, сочетающих высокую производительность с минималистичным дизайном. Интеграция искусственного интеллекта в управление энергопотреблением, появление гибких OLED-экранов и развитие беспроводных технологий (5G, Wi-Fi 6) продолжают определять вектор эволюции. Таким образом, история ноутбуков отражает непрерывный поиск баланса между мощностью, автономностью и удобством использования, что остаётся ключевым драйвером инноваций в данной области.</w:t>
      </w:r>
    </w:p>
    <w:p>
      <w:pPr>
        <w:pStyle w:val="Heading1"/>
        <w:pageBreakBefore/>
        <w:spacing w:line="360" w:before="0" w:after="0"/>
        <w:jc w:val="center"/>
      </w:pPr>
      <w:r>
        <w:t xml:space="preserve">СОВРЕМЕННЫЕ ТЕНДЕНЦИИ И БУДУЩЕЕ РАЗВИТИЕ</w:t>
      </w:r>
    </w:p>
    <w:p>
      <w:pPr>
        <w:spacing w:line="360" w:before="0" w:after="0"/>
        <w:ind w:firstLine="720"/>
        <w:jc w:val="both"/>
      </w:pPr>
      <w:r>
        <w:t xml:space="preserve">Современные тенденции в развитии ноутбуков характеризуются стремлением к миниатюризации, повышению энергоэффективности и интеграции инновационных технологий. Одним из ключевых направлений является увеличение автономности работы за счёт оптимизации энергопотребления и внедрения новых типов аккумуляторов, таких как твердотельные батареи, обладающие высокой плотностью энергии и быстрой зарядкой. Параллельно с этим наблюдается рост производительности благодаря использованию многоядерных процессоров на архитектурах ARM и x86, а также специализированных графических ускорителей, что позволяет ноутбукам конкурировать с настольными системами в задачах, требующих высокой вычислительной мощности.  
Важным аспектом современных ноутбуков является развитие форм-факторов, включая трансформеры с сенсорными экранами и съёмными клавиатурами, что стирает границы между традиционными ноутбуками и планшетами. Ультратонкие и лёгкие модели, такие как ультрабуки, продолжают доминировать на рынке, предлагая баланс между портативностью и функциональностью. Кроме того, наблюдается активное внедрение гибких и складных дисплеев, что открывает новые возможности для создания компактных устройств с увеличенной рабочей областью.  
Технологии отображения также претерпевают значительные изменения. Широкое распространение получают OLED- и Mini LED-экраны, обеспечивающие высокую контрастность, точную цветопередачу и сниженное энергопотребление. Разрешение 4K и выше становится стандартом для профессиональных моделей, в то время как частота обновления 120 Гц и более улучшает плавность изображения, что особенно важно для геймеров и специалистов в области мультимедиа.  
Перспективы будущего развития ноутбуков связаны с дальнейшей интеграцией искусственного интеллекта и машинного обучения. Встроенные нейропроцессоры (NPU) уже используются для оптимизации работы операционной системы, управления энергопотреблением и улучшения производительности в задачах, связанных с обработкой изображений и голоса. В ближайшие годы ожидается расширение применения ИИ для персонализации пользовательского опыта, включая адаптацию интерфейса под индивидуальные предпочтения и автоматическую настройку параметров системы.  
Ещё одним перспективным направлением является развитие квантовых вычислений, которые могут кардинально изменить архитектуру ноутбуков, обеспечив экспоненциальный рост производительности при решении сложных задач. Хотя массовое внедрение квантовых технологий остаётся вопросом отдалённого будущего, исследования в этой области уже ведутся ведущими производителями электроники.  
Сетевые технологии также играют ключевую роль в эволюции ноутбуков. Внедрение стандартов 5G и 6G позволит обеспечить сверхбыструю беспроводную связь, что сделает облачные вычисления и стриминг более доступными. Развитие интернета вещей (IoT) приведёт к более тесной интеграции ноутбуков с другими устройствами, создавая единую экосистему умного дома и промышленных решений.  
Наконец, экологическая устойчивость становится важным фактором при проектировании новых моделей. Производители активно внедряют перерабатываемые материалы, снижают энергопотребление и разрабатывают модульные конструкции, упрощающие ремонт и апгрейд. Эти меры не только соответствуют глобальным экологическим стандартам, но и способствуют увеличению жизненного цикла устройств, что становится критически важным в условиях роста электронных отходов.  
Таким образом, современные тенденции и будущее развитие ноутбуков определяются комплексным подходом, сочетающим инновации в аппаратном обеспечении, программной оптимизации и экологичности. Технологический прогресс в этой области продолжает ускоряться, открывая новые горизонты для мобильных вычислений.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ноутбуков представляет собой динамичный процесс технологической эволюции, отражающий ключевые тенденции в области вычислительной техники. Начиная с первых портативных компьютеров, таких как Osborne 1 и Grid Compass, которые обладали ограниченной функциональностью и значительным весом, ноутбуки прошли путь от нишевых устройств до универсальных инструментов, ставших неотъемлемой частью современной жизни. Важнейшими этапами этого развития стали миниатюризация компонентов, повышение энергоэффективности, внедрение жидкокристаллических дисплеев, а также переход к высокопроизводительным многоядерным процессорам и твердотельным накопителям.  
Особое значение в эволюции ноутбуков сыграли инновации в области материалов и дизайна, позволившие создать ультратонкие и легкие модели, такие как MacBook Air и линейка Ultrabook. Кроме того, развитие беспроводных технологий, включая Wi-Fi и Bluetooth, обеспечило мобильность и удобство использования. Современные ноутбуки интегрируют передовые технологии, такие как сенсорные экраны, поддержка искусственного интеллекта и модулируемая архитектура, что открывает новые перспективы для дальнейшего совершенствования.  
Анализ исторического развития ноутбуков демонстрирует, что их эволюция была обусловлена не только техническим прогрессом, но и изменяющимися потребностями пользователей, включая требования к мобильности, производительности и энергосбережению. В будущем можно ожидать дальнейшего сокращения размеров, увеличения автономности работы и интеграции с облачными сервисами, что будет способствовать трансформации ноутбуков в еще более универсальные и интеллектуальные устройства. Таким образом, история ноутбуков является ярким примером того, как инженерные решения и инновации формируют технологический ландшафт, оказывая значительное влияние на общество и экономику.</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Paul Ceruzzi. A History of Modern Computing. 2003 (book)</w:t>
      </w:r>
    </w:p>
    <w:p>
      <w:pPr>
        <w:spacing w:line="360" w:before="0" w:after="0"/>
        <w:ind w:firstLine="720"/>
        <w:jc w:val="both"/>
      </w:pPr>
      <w:r>
        <w:t xml:space="preserve">2. Alexandra Weber Morales. The Evolution of the Laptop Computer. 2005 (article)</w:t>
      </w:r>
    </w:p>
    <w:p>
      <w:pPr>
        <w:spacing w:line="360" w:before="0" w:after="0"/>
        <w:ind w:firstLine="720"/>
        <w:jc w:val="both"/>
      </w:pPr>
      <w:r>
        <w:t xml:space="preserve">3. IBM Archives. The IBM 5100 Portable Computer. 2021 (internet resource)</w:t>
      </w:r>
    </w:p>
    <w:p>
      <w:pPr>
        <w:spacing w:line="360" w:before="0" w:after="0"/>
        <w:ind w:firstLine="720"/>
        <w:jc w:val="both"/>
      </w:pPr>
      <w:r>
        <w:t xml:space="preserve">4. David K. Allison. The First Laptops: Osborne and Compaq. 2001 (article)</w:t>
      </w:r>
    </w:p>
    <w:p>
      <w:pPr>
        <w:spacing w:line="360" w:before="0" w:after="0"/>
        <w:ind w:firstLine="720"/>
        <w:jc w:val="both"/>
      </w:pPr>
      <w:r>
        <w:t xml:space="preserve">5. Michael J. Miller. The Rise of the Notebook PC. 2012 (article)</w:t>
      </w:r>
    </w:p>
    <w:p>
      <w:pPr>
        <w:spacing w:line="360" w:before="0" w:after="0"/>
        <w:ind w:firstLine="720"/>
        <w:jc w:val="both"/>
      </w:pPr>
      <w:r>
        <w:t xml:space="preserve">6. IEEE Computer Society. The Impact of Laptops on Computing. 2010 (article)</w:t>
      </w:r>
    </w:p>
    <w:p>
      <w:pPr>
        <w:spacing w:line="360" w:before="0" w:after="0"/>
        <w:ind w:firstLine="720"/>
        <w:jc w:val="both"/>
      </w:pPr>
      <w:r>
        <w:t xml:space="preserve">7. Mary Bellis. The Invention of the Laptop. 2019 (internet resource)</w:t>
      </w:r>
    </w:p>
    <w:p>
      <w:pPr>
        <w:spacing w:line="360" w:before="0" w:after="0"/>
        <w:ind w:firstLine="720"/>
        <w:jc w:val="both"/>
      </w:pPr>
      <w:r>
        <w:t xml:space="preserve">8. Stan Augarten. Bit by Bit: An Illustrated History of Computers. 1984 (book)</w:t>
      </w:r>
    </w:p>
    <w:p>
      <w:pPr>
        <w:spacing w:line="360" w:before="0" w:after="0"/>
        <w:ind w:firstLine="720"/>
        <w:jc w:val="both"/>
      </w:pPr>
      <w:r>
        <w:t xml:space="preserve">9. Computer History Museum. Portable Computers: From Luggables to Laptops. 2020 (internet resource)</w:t>
      </w:r>
    </w:p>
    <w:p>
      <w:pPr>
        <w:spacing w:line="360" w:before="0" w:after="0"/>
        <w:ind w:firstLine="720"/>
        <w:jc w:val="both"/>
      </w:pPr>
      <w:r>
        <w:t xml:space="preserve">10. James W. Cortada. The Digital Hand: How Computers Changed the Work of American Manufacturing, Transportation, and Retail Industries. 2004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2025-06-26T15:42:45.692Z</dcterms:created>
  <dcterms:modified xsi:type="dcterms:W3CDTF">2025-06-26T15:42:45.692Z</dcterms:modified>
</cp:coreProperties>
</file>

<file path=docProps/custom.xml><?xml version="1.0" encoding="utf-8"?>
<Properties xmlns="http://schemas.openxmlformats.org/officeDocument/2006/custom-properties" xmlns:vt="http://schemas.openxmlformats.org/officeDocument/2006/docPropsVTypes"/>
</file>