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нейронных сетей</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анализа данных и искусственного интеллекта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искусственного интеллекта во многом обусловлены развитием нейронных сетей — вычислительных моделей, вдохновлённых биологическими нейронными системами. История их становления насчитывает более семи десятилетий, на протяжении которых теоретические исследования и практические разработки преодолевали периоды активного прогресса и стагнации. Изучение эволюции нейронных сетей позволяет не только проследить ключевые этапы их развития, но и понять фундаментальные принципы, лежащие в основе современных глубоких архитектур.  
Первые концепции искусственных нейронных сетей были сформулированы в середине XX века, когда учёные предприняли попытки математического моделирования процессов обработки информации в биологических нейронах. Работы Уоррена Мак-Каллока и Уолтера Питтса (1943) заложили теоретическую основу формальных нейронов, а последующие исследования Фрэнка Розенблатта (1958) привели к созданию перцептрона — первой практически реализованной модели обучения. Однако ограничения вычислительных мощностей и теоретические пробелы, выявленные Марвином Минским и Сеймуром Папертом (1969), стали причиной "зимы искусственного интеллекта", замедлившей прогресс в данной области.  
Возрождение интереса к нейронным сетям произошло в 1980-х годах благодаря разработке алгоритма обратного распространения ошибки, предложенного Румельхартом, Хинтоном и Уильямсом (1986). Этот метод позволил эффективно обучать многослойные сети, что открыло новые перспективы для решения сложных задач распознавания образов и прогнозирования. Дальнейшее развитие связано с появлением свёрточных (LeCun et al., 1998) и рекуррентных сетей (Hochreiter, Schmidhuber, 1997), а также с ростом доступности вычислительных ресурсов, что в XXI веке привело к эпохе глубокого обучения.  
Актуальность исследования истории нейронных сетей обусловлена необходимостью систематизации знаний об их эволюции, что способствует более осознанному проектированию новых архитектур. Кроме того, анализ прошлых ошибок и успехов позволяет избежать повторения кризисов и эффективнее использовать существующие технологии. В данном реферате рассматриваются основные этапы развития нейронных сетей, начиная с ранних теоретических моделей и заканчивая современными глубокими нейросетевыми ансамблями, а также анализируются факторы, повлиявшие на их становление.</w:t>
      </w:r>
    </w:p>
    <w:p>
      <w:pPr>
        <w:pStyle w:val="Heading1"/>
        <w:pageBreakBefore/>
        <w:spacing w:line="360" w:before="0" w:after="0"/>
        <w:jc w:val="center"/>
      </w:pPr>
      <w:r>
        <w:t xml:space="preserve">ТЕОРЕТИЧЕСКИЕ ОСНОВЫ И ПЕРВЫЕ МОДЕЛИ НЕЙРОННЫХ СЕТЕЙ</w:t>
      </w:r>
    </w:p>
    <w:p>
      <w:pPr>
        <w:spacing w:line="360" w:before="0" w:after="0"/>
        <w:ind w:firstLine="720"/>
        <w:jc w:val="both"/>
      </w:pPr>
      <w:r>
        <w:t xml:space="preserve">Изучение нейронных сетей началось с попыток моделирования процессов обработки информации в биологических нейронных структурах. Первые теоретические основы были заложены в середине XX века, когда исследователи стремились формализовать принципы работы нервной системы. Одним из ключевых концептуальных прорывов стала публикация работы Уоррена Мак-Каллока и Уолтера Питтса в 1943 году, в которой была предложена математическая модель искусственного нейрона. Данная модель, известная как MCP-нейрон, описывала нейрон как бинарный элемент, принимающий входные сигналы, взвешенные с учётом синаптической силы, и выдающий выходной сигнал в зависимости от превышения порогового значения. Эта работа заложила фундамент для последующего развития искусственных нейронных сетей, демонстрируя возможность реализации логических операций с помощью простых нейронных структур.  
В 1949 году Дональд Хебб сформулировал правило, известное как правило Хебба, которое стало основой для обучения нейронных сетей. Согласно этому правилу, синаптическая связь между двумя нейронами усиливается, если они активируются одновременно. Этот принцип, хотя и не был строго математически обоснован в оригинальной работе, оказал значительное влияние на разработку алгоритмов обучения, подчеркивая важность адаптивности нейронных связей.  
Следующим важным шагом стало создание перцептрона Фрэнком Розенблаттом в 1958 году. Перцептрон представлял собой однослойную нейронную сеть, способную к обучению с учителем для решения задач классификации. Розенблатт не только предложил архитектуру, но и разработал алгоритм обучения, основанный на коррекции весов в случае ошибочной классификации. Несмотря на ограниченность перцептрона (что позже было доказано Марвином Мински и Сеймуром Папертом в 1969 году), его появление стимулировало дальнейшие исследования в области машинного обучения.  
В 1960-х годах были предложены первые многослойные архитектуры, однако отсутствие эффективных алгоритмов обучения для таких сетей замедлило их развитие. Тем не менее, теоретические работы Бернарда Видроу и Теда Хоффа привели к созданию алгоритма обучения ADALINE (Adaptive Linear Neuron), который использовал метод наименьших квадратов для минимизации ошибки. Этот подход стал предшественником современных методов оптимизации, применяемых в глубоком обучении.  
Таким образом, ранние этапы развития нейронных сетей характеризовались формированием теоретической базы и созданием первых моделей, которые, несмотря на свою простоту, заложили основы для последующих достижений. Эти исследования продемонстрировали потенциал нейронных сетей как инструмента для обработки информации и решения сложных задач, что в дальнейшем привело к появлению более совершенных архитектур и алгоритмов обучения.</w:t>
      </w:r>
    </w:p>
    <w:p>
      <w:pPr>
        <w:pStyle w:val="Heading1"/>
        <w:pageBreakBefore/>
        <w:spacing w:line="360" w:before="0" w:after="0"/>
        <w:jc w:val="center"/>
      </w:pPr>
      <w:r>
        <w:t xml:space="preserve">РАЗВИТИЕ АЛГОРИТМОВ ОБУЧЕНИЯ И АРХИТЕКТУР НЕЙРОННЫХ СЕТЕЙ</w:t>
      </w:r>
    </w:p>
    <w:p>
      <w:pPr>
        <w:spacing w:line="360" w:before="0" w:after="0"/>
        <w:ind w:firstLine="720"/>
        <w:jc w:val="both"/>
      </w:pPr>
      <w:r>
        <w:t xml:space="preserve">прошло несколько ключевых этапов, каждый из которых вносил существенный вклад в современное состояние области. Первые попытки формализации искусственных нейронных сетей относятся к середине XX века, когда Уоррен Маккалок и Уолтер Питтс предложили математическую модель нейрона, основанную на биологических принципах. Их работа заложила теоретическую основу для последующих исследований, однако практическая реализация была ограничена вычислительными возможностями того времени.  
В 1958 году Фрэнк Розенблатт разработал перцептрон — первую обучаемую нейронную сеть, способную решать задачи классификации. Перцептрон использовал алгоритм обучения с учителем, основанный на коррекции весовых коэффициентов в зависимости от ошибки предсказания. Несмотря на ограниченность (перцептрон мог обучаться только линейно разделимым функциям), этот подход стал важным шагом в развитии алгоритмов обучения. Критика Марвина Минского и Сеймура Паперта в 1969 году, указавшая на принципиальные ограничения перцептрона, временно замедлила прогресс в области, но стимулировала поиск более сложных архитектур.  
Возрождение интереса к нейронным сетям произошло в 1980-х годах благодаря разработке алгоритма обратного распространения ошибки (backpropagation), предложенного независимо несколькими исследователями, включая Дэвида Румельхарта, Джеффри Хинтона и Рональда Уильямса. Этот метод позволил эффективно обучать многослойные сети, преодолев ограничения перцептрона. Одновременно с этим появились новые архитектуры, такие как сети Хопфилда (ассоциативные памяти) и машины Больцмана, основанные на стохастических принципах.  
1990-е годы ознаменовались развитием свёрточных нейронных сетей (CNN), предложенных Яном Лекуном для обработки изображений. CNN использовали локальные рецептивные поля и shared weights, что значительно снижало вычислительную сложность и улучшало обобщающую способность моделей. Параллельно разрабатывались рекуррентные нейронные сети (RNN), предназначенные для обработки последовательностей, однако их обучение затруднялось проблемой исчезающего градиента.  
Прорыв в 2010-х годах связан с появлением глубокого обучения, чему способствовало увеличение объёмов данных и вычислительных мощностей. Архитектуры, такие как ResNet и Transformer, продемонстрировали возможность обучения чрезвычайно глубоких сетей за счёт механизмов skip-connections и self-attention соответственно. Современные алгоритмы обучения, включая адаптивные методы оптимизации (Adam, RMSprop) и регуляризации (dropout, batch normalization), обеспечили устойчивость и эффективность тренировки сложных моделей.  
Таким образом, эволюция алгоритмов обучения и архитектур нейронных сетей отражает непрерывный поиск баланса между вычислительной сложностью, выразительной силой моделей и устойчивостью обучения. Каждый этап развития вносил новые методы, расширяющие применимость нейронных сетей в различных областях, от компьютерного зрения до обработки естественного языка.</w:t>
      </w:r>
    </w:p>
    <w:p>
      <w:pPr>
        <w:pStyle w:val="Heading1"/>
        <w:pageBreakBefore/>
        <w:spacing w:line="360" w:before="0" w:after="0"/>
        <w:jc w:val="center"/>
      </w:pPr>
      <w:r>
        <w:t xml:space="preserve">СОВРЕМЕННЫЕ ДОСТИЖЕНИЯ И ПРИМЕНЕНИЕ НЕЙРОННЫХ СЕТЕЙ</w:t>
      </w:r>
    </w:p>
    <w:p>
      <w:pPr>
        <w:spacing w:line="360" w:before="0" w:after="0"/>
        <w:ind w:firstLine="720"/>
        <w:jc w:val="both"/>
      </w:pPr>
      <w:r>
        <w:t xml:space="preserve">Современный этап развития нейронных сетей характеризуется стремительным прогрессом в области архитектур, алгоритмов обучения и практического применения. Одним из ключевых достижений последнего десятилетия стало появление глубоких нейронных сетей (Deep Neural Networks, DNN), которые демонстрируют исключительную эффективность в задачах распознавания образов, обработки естественного языка и прогнозирования. Глубокое обучение, основанное на многослойных архитектурах, позволило значительно улучшить качество моделей за счёт автоматического выделения иерархических признаков из данных.  
Особого внимания заслуживают свёрточные нейронные сети (Convolutional Neural Networks, CNN), которые стали стандартом в компьютерном зрении. Их успех обусловлен способностью эффективно обрабатывать пространственно-структурированные данные, такие как изображения и видео. CNN нашли применение в медицинской диагностике, автономных транспортных системах и системах видеонаблюдения. Например, алгоритмы на основе CNN используются для обнаружения опухолей на рентгеновских снимках с точностью, сопоставимой с квалифицированными врачами.  
Рекуррентные нейронные сети (Recurrent Neural Networks, RNN) и их модификации, такие как долгосрочная краткосрочная память (Long Short-Term Memory, LSTM) и управляемые рекуррентные блоки (Gated Recurrent Units, GRU), произвели революцию в обработке последовательностей. Эти архитектуры применяются в машинном переводе, генерации текста и анализе временных рядов. Современные языковые модели, такие как GPT (Generative Pre-trained Transformer) и BERT (Bidirectional Encoder Representations from Transformers), основанные на механизме внимания (attention mechanism), демонстрируют беспрецедентные результаты в понимании и генерации естественного языка.  
Трансформеры (Transformers) стали ещё одним прорывом, устранив ограничения RNN за счёт параллельной обработки последовательностей и использования самовнимания (self-attention). Это позволило создавать масштабируемые модели, способные обучаться на огромных объёмах данных. Применение трансформеров вышло за рамки NLP: они используются в биоинформатике для предсказания структуры белков, в финансах для анализа рыночных тенденций и даже в музыке для генерации композиций.  
Генеративно-состязательные сети (Generative Adversarial Networks, GAN) открыли новые возможности в синтезе данных. Они применяются для создания фотореалистичных изображений, аугментации данных в условиях их недостатка и даже в искусстве. Например, проекты на основе GAN позволяют генерировать портреты несуществующих людей или восстанавливать повреждённые исторические фотографии.  
Нейронные сети также активно внедряются в промышленность и бизнес. В логистике они оптимизируют маршруты доставки, в ритейле — прогнозируют спрос и персонализируют рекомендации, в энергетике — управляют нагрузкой на сети. В области кибербезопасности нейросетевые методы используются для обнаружения аномалий и предотвращения атак.  
Перспективным направлением является разработка энергоэффективных и компактных моделей для edge-устройств, что позволяет внедрять нейросетевые алгоритмы в мобильные гаджеты и IoT-устройства. Квантовые нейронные сети и нейроморфные вычисления представляют собой следующую ступень эволюции, обещая преодолеть ограничения классических архитектур.  
Таким образом, современные нейронные сети стали неотъемлемой частью технологического ландшафта, трансформируя науку, промышленность и повседневную жизнь. Их дальнейшее развитие связано с повышением интерпретируемости моделей, снижением вычислительных затрат и адаптацией к новым областям применения.</w:t>
      </w:r>
    </w:p>
    <w:p>
      <w:pPr>
        <w:pStyle w:val="Heading1"/>
        <w:pageBreakBefore/>
        <w:spacing w:line="360" w:before="0" w:after="0"/>
        <w:jc w:val="center"/>
      </w:pPr>
      <w:r>
        <w:t xml:space="preserve">ПЕРСПЕКТИВЫ И БУДУЩЕЕ РАЗВИТИЕ НЕЙРОННЫХ СЕТЕЙ</w:t>
      </w:r>
    </w:p>
    <w:p>
      <w:pPr>
        <w:spacing w:line="360" w:before="0" w:after="0"/>
        <w:ind w:firstLine="720"/>
        <w:jc w:val="both"/>
      </w:pPr>
      <w:r>
        <w:t xml:space="preserve">обусловлены стремительным прогрессом в области искусственного интеллекта и машинного обучения. Современные исследования демонстрируют, что нейронные сети продолжают эволюционировать, преодолевая существующие ограничения и открывая новые возможности для применения в различных сферах человеческой деятельности. Одним из ключевых направлений развития является создание более эффективных архитектур, способных к самообучению с минимальным вмешательством человека. Например, концепция нейроморфных вычислений, имитирующих структуру и принципы работы биологического мозга, обещает значительное повышение энергоэффективности и быстродействия систем искусственного интеллекта.  
Важным аспектом будущего нейронных сетей является их интеграция с другими технологиями, такими как квантовые вычисления и блокчейн. Квантовые нейронные сети, использующие принципы суперпозиции и квантовой запутанности, могут решать задачи, недоступные для классических алгоритмов, включая оптимизацию сложных систем и моделирование молекулярных структур. Блокчейн, в свою очередь, способен обеспечить прозрачность и безопасность данных, используемых для обучения моделей, что особенно актуально в условиях ужесточения требований к защите персональной информации.  
Ещё одним перспективным направлением является развитие объяснимого искусственного интеллекта (XAI), который позволяет интерпретировать решения, принимаемые нейронными сетями. Это критически важно для таких областей, как медицина, финансы и юриспруденция, где необходимо понимать логику принятия решений. Совершенствование методов визуализации и анализа внутренних процессов нейронных сетей способствует повышению доверия к их работе и расширению сфер применения.  
Нельзя игнорировать и этические вызовы, связанные с дальнейшим развитием нейронных сетей. Вопросы ответственности за автономные решения, потенциальное смещение алгоритмов (bias) и влияние на рынок труда требуют разработки нормативно-правовой базы и международных стандартов. Уже сейчас ведутся дискуссии о необходимости создания этических комитетов, которые будут регулировать разработку и внедрение систем на основе искусственного интеллекта.  
В долгосрочной перспективе нейронные сети могут стать основой для создания искусственного общего интеллекта (AGI), способного выполнять любые интеллектуальные задачи на уровне человека. Однако достижение этой цели потребует преодоления фундаментальных ограничений, таких как необходимость больших объёмов данных для обучения и отсутствие способности к абстрактному мышлению. Решение этих проблем возможно за счёт комбинации нейросетевых подходов с символическим ИИ, что позволит создать гибридные системы, сочетающие преимущества обоих методов.  
Таким образом, будущее нейронных сетей представляется многообещающим, но сопряжённым с серьёзными научными, техническими и этическими вызовами. Дальнейшие исследования в этой области будут определять не только развитие искусственного интеллекта, но и трансформацию общества в целом.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нейронных сетей представляет собой сложный и многогранный процесс, охватывающий более семи десятилетий научных исследований и технологических достижений. Начавшись с теоретических работ Маккаллока и Питтса, заложивших основы искусственных нейронов, и первых экспериментов Розенблатта с перцептронами, область нейронных сетей прошла через периоды как активного развития, так и стагнации, связанной с ограничениями вычислительных мощностей и недостатком данных. Однако возрождение интереса в 1980-х годах, обусловленное появлением алгоритма обратного распространения ошибки и развитием параллельных вычислений, позволило нейронным сетям занять ключевое место в машинном обучении. Современный этап, характеризующийся глубоким обучением и использованием сверточных, рекуррентных и трансформерных архитектур, демонстрирует беспрецедентные результаты в обработке естественного языка, компьютерном зрении и других областях. Тем не менее, несмотря на значительные успехи, остаются нерешённые проблемы, такие как интерпретируемость моделей, энергоэффективность и этические аспекты их применения. Дальнейшие исследования должны быть направлены не только на повышение точности и масштабируемости алгоритмов, но и на разработку методов, обеспечивающих прозрачность, надёжность и безопасность нейросетевых технологий. Таким образом, эволюция нейронных сетей продолжается, открывая новые горизонты для науки и практики, а их история служит ярким примером того, как фундаментальные идеи, преодолевая технологические и концептуальные барьеры, трансформируются в инструменты, меняющие современный мир.</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McCulloch, W.S., Pitts, W.. A Logical Calculus of the Ideas Immanent in Nervous Activity. 1943 (article)</w:t>
      </w:r>
    </w:p>
    <w:p>
      <w:pPr>
        <w:spacing w:line="360" w:before="0" w:after="0"/>
        <w:ind w:firstLine="720"/>
        <w:jc w:val="both"/>
      </w:pPr>
      <w:r>
        <w:t xml:space="preserve">2. Rosenblatt, F.. The Perceptron: A Probabilistic Model for Information Storage and Organization in the Brain. 1958 (article)</w:t>
      </w:r>
    </w:p>
    <w:p>
      <w:pPr>
        <w:spacing w:line="360" w:before="0" w:after="0"/>
        <w:ind w:firstLine="720"/>
        <w:jc w:val="both"/>
      </w:pPr>
      <w:r>
        <w:t xml:space="preserve">3. Minsky, M., Papert, S.. Perceptrons: An Introduction to Computational Geometry. 1969 (book)</w:t>
      </w:r>
    </w:p>
    <w:p>
      <w:pPr>
        <w:spacing w:line="360" w:before="0" w:after="0"/>
        <w:ind w:firstLine="720"/>
        <w:jc w:val="both"/>
      </w:pPr>
      <w:r>
        <w:t xml:space="preserve">4. Rumelhart, D.E., Hinton, G.E., Williams, R.J.. Learning representations by back-propagating errors. 1986 (article)</w:t>
      </w:r>
    </w:p>
    <w:p>
      <w:pPr>
        <w:spacing w:line="360" w:before="0" w:after="0"/>
        <w:ind w:firstLine="720"/>
        <w:jc w:val="both"/>
      </w:pPr>
      <w:r>
        <w:t xml:space="preserve">5. LeCun, Y., Bengio, Y., Hinton, G.. Deep Learning. 2015 (article)</w:t>
      </w:r>
    </w:p>
    <w:p>
      <w:pPr>
        <w:spacing w:line="360" w:before="0" w:after="0"/>
        <w:ind w:firstLine="720"/>
        <w:jc w:val="both"/>
      </w:pPr>
      <w:r>
        <w:t xml:space="preserve">6. Goodfellow, I., Bengio, Y., Courville, A.. Deep Learning. 2016 (book)</w:t>
      </w:r>
    </w:p>
    <w:p>
      <w:pPr>
        <w:spacing w:line="360" w:before="0" w:after="0"/>
        <w:ind w:firstLine="720"/>
        <w:jc w:val="both"/>
      </w:pPr>
      <w:r>
        <w:t xml:space="preserve">7. Schmidhuber, J.. Deep Learning in Neural Networks: An Overview. 2015 (article)</w:t>
      </w:r>
    </w:p>
    <w:p>
      <w:pPr>
        <w:spacing w:line="360" w:before="0" w:after="0"/>
        <w:ind w:firstLine="720"/>
        <w:jc w:val="both"/>
      </w:pPr>
      <w:r>
        <w:t xml:space="preserve">8. Nielsen, M.. Neural Networks and Deep Learning. 2015 (internet-resource)</w:t>
      </w:r>
    </w:p>
    <w:p>
      <w:pPr>
        <w:spacing w:line="360" w:before="0" w:after="0"/>
        <w:ind w:firstLine="720"/>
        <w:jc w:val="both"/>
      </w:pPr>
      <w:r>
        <w:t xml:space="preserve">9. Hassoun, M.H.. Fundamentals of Artificial Neural Networks. 1995 (book)</w:t>
      </w:r>
    </w:p>
    <w:p>
      <w:pPr>
        <w:spacing w:line="360" w:before="0" w:after="0"/>
        <w:ind w:firstLine="720"/>
        <w:jc w:val="both"/>
      </w:pPr>
      <w:r>
        <w:t xml:space="preserve">10. Haykin, S.. Neural Networks and Learning Machines. 2009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2025-06-27T05:39:51.365Z</dcterms:created>
  <dcterms:modified xsi:type="dcterms:W3CDTF">2025-06-27T05:39:51.365Z</dcterms:modified>
</cp:coreProperties>
</file>

<file path=docProps/custom.xml><?xml version="1.0" encoding="utf-8"?>
<Properties xmlns="http://schemas.openxmlformats.org/officeDocument/2006/custom-properties" xmlns:vt="http://schemas.openxmlformats.org/officeDocument/2006/docPropsVTypes"/>
</file>