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навигационной микробиологии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микробиологии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микробиология представляет собой междисциплинарную область исследований, объединяющую принципы микробиологии, геохимии, экологии и биотехнологии с целью изучения микроорганизмов, способных ориентироваться в пространстве и реагировать на изменения окружающей среды. Данное направление возникло на стыке фундаментальных и прикладных наук, что обусловило его значимость как для понимания эволюционных адаптаций микроорганизмов, так и для разработки биотехнологических решений в медицине, сельском хозяйстве и промышленности. Актуальность темы обусловлена возрастающим интересом к микробным системам, способным к автономному перемещению, что открывает новые перспективы в создании биосенсоров, целевой доставке лекарств и биоремедиации.  
Историческое развитие навигационной микробиологии можно разделить на несколько ключевых этапов. Первые наблюдения за подвижностью микроорганизмов были сделаны ещё в XVII веке Антони ван Левенгуком, описавшим движение бактерий. Однако систематическое изучение механизмов их навигации началось лишь в XX веке с открытием хемотаксиса и фототаксиса. Важнейшим прорывом стало обнаружение жгутиков и пилей, обеспечивающих локомоцию, а также выявление молекулярных основ сенсорных систем. Во второй половине XX века развитие молекулярной биологии и генетики позволило расшифровать сигнальные пути, регулирующие направленное движение микроорганизмов.  
Современный этап характеризуется интеграцией нанотехнологий, синтетической биологии и компьютерного моделирования, что способствует созданию искусственных микробных систем с заданными навигационными свойствами. Несмотря на значительные успехи, многие аспекты остаются малоизученными, включая влияние экологических факторов на поведение микробных сообществ и потенциал их применения в биотехнологии. Таким образом, анализ истории развития навигационной микробиологии позволяет не только проследить эволюцию научных представлений, но и определить перспективные направления дальнейших исследований.</w:t>
      </w:r>
    </w:p>
    <w:p>
      <w:pPr>
        <w:pStyle w:val="Heading1"/>
        <w:pageBreakBefore/>
        <w:spacing w:line="360" w:before="0" w:after="0"/>
        <w:jc w:val="center"/>
      </w:pPr>
      <w:r>
        <w:t xml:space="preserve">ИСТОРИЧЕСКИЕ ПРЕДПОСЫЛКИ ВОЗНИКНОВЕНИЯ НАВИГАЦИОННОЙ МИКРОБИОЛОГИИ</w:t>
      </w:r>
    </w:p>
    <w:p>
      <w:pPr>
        <w:spacing w:line="360" w:before="0" w:after="0"/>
        <w:ind w:firstLine="720"/>
        <w:jc w:val="both"/>
      </w:pPr>
      <w:r>
        <w:t xml:space="preserve">Развитие навигационной микробиологии как научной дисциплины обусловлено совокупностью исторических, технологических и методологических предпосылок, сформировавшихся в течение нескольких столетий. Первые попытки систематического изучения микроорганизмов в контексте их влияния на навигационные процессы можно отнести к эпохе Великих географических открытий, когда длительные морские экспедиции столкнулись с проблемой биоповреждений судовых конструкций и запасов провизии. Уже в XVI–XVII веках мореплаватели отмечали разрушительное воздействие микроскопических организмов на деревянные корпуса кораблей, что приводило к значительным экономическим и стратегическим потерям. Однако отсутствие научного понимания природы этих явлений ограничивало возможности их предотвращения.  
Прогресс в области микробиологии в XIX веке, связанный с работами Луи Пастера и Роберта Коха, заложил фундамент для изучения роли микроорганизмов в различных средах, включая морские экосистемы. Открытие бактерий, грибов и водорослей, способных колонизировать подводные поверхности, позволило объяснить механизмы биообрастания и коррозии, что имело непосредственное значение для судоходства. Параллельно развитие микроскопии и методов культивирования микроорганизмов способствовало накоплению эмпирических данных об их распространении и адаптационных стратегиях.  
В начале XX века с интенсификацией морских перевозок и расширением использования металлических судов проблема микробиологической коррозии приобрела новую актуальность. Исследования в области морской микробиологии, инициированные такими учёными, как Клод Зобелл, продемонстрировали сложность взаимодействия микроорганизмов с искусственными субстратами. Было установлено, что биоплёнки, формирующиеся на подводных поверхностях, не только ускоряют механическую деградацию материалов, но и изменяют гидродинамические характеристики судов, увеличивая расход топлива. Эти открытия стимулировали разработку первых антифоулинговых покрытий и методов биоцидной обработки.  
Во второй половине XX века развитие молекулярной биологии и генетики предоставило новые инструменты для изучения микробных сообществ в морских условиях. Применение методов секвенирования ДНК и метагеномного анализа позволило идентифицировать ранее неизвестные виды микроорганизмов, участвующих в процессах биоповреждений, а также раскрыть молекулярные механизмы их адгезии и метаболизма. Одновременно с этим рост интереса к экологическим последствиям использования токсичных антиобрастающих составов, таких как трибутилолово, обусловил необходимость поиска альтернативных решений на основе биотехнологий.  
Таким образом, исторические предпосылки возникновения навигационной микробиологии включают как практические потребности мореплавания, так и фундаментальные достижения в изучении микроорганизмов. Интеграция этих направлений привела к формированию междисциплинарной науки, направленной на решение задач биоконтроля и оптимизации навигационных систем в условиях постоянного взаимодействия с микробными сообществами.</w:t>
      </w:r>
    </w:p>
    <w:p>
      <w:pPr>
        <w:pStyle w:val="Heading1"/>
        <w:pageBreakBefore/>
        <w:spacing w:line="360" w:before="0" w:after="0"/>
        <w:jc w:val="center"/>
      </w:pPr>
      <w:r>
        <w:t xml:space="preserve">ОСНОВНЫЕ ЭТАПЫ РАЗВИТИЯ НАВИГАЦИОННОЙ МИКРОБИОЛОГИИ</w:t>
      </w:r>
    </w:p>
    <w:p>
      <w:pPr>
        <w:spacing w:line="360" w:before="0" w:after="0"/>
        <w:ind w:firstLine="720"/>
        <w:jc w:val="both"/>
      </w:pPr>
      <w:r>
        <w:t xml:space="preserve">Развитие навигационной микробиологии как научной дисциплины можно разделить на несколько ключевых этапов, каждый из которых характеризуется значительными открытиями, технологическими прорывами и формированием методологической базы. Первый этап, охватывающий период с конца XIX до середины XX века, связан с зарождением представлений о роли микроорганизмов в процессах бионавигации. В этот период были обнаружены первые свидетельства способности бактерий и простейших ориентироваться в пространстве под влиянием химических и физических факторов. Работы Энгельмана (1883) и Пфеффера (1884) заложили основы хемотаксиса, демонстрируя, что микроорганизмы способны двигаться вдоль градиентов химических веществ. Эти исследования стали фундаментом для последующего изучения навигационных механизмов у микробов.  
Второй этап, приходящийся на 1950–1980-е годы, ознаменовался углубленным изучением молекулярных и клеточных механизмов, лежащих в основе микробной навигации. Открытие жгутикового аппарата бактерий и его роли в перемещении (Берг, 1975) позволило понять, как микроорганизмы регулируют направление движения в ответ на внешние стимулы. Развитие электронной микроскопии и методов молекулярной биологии способствовало идентификации ключевых белков, участвующих в передаче сигналов, таких как хеморецепторы и регуляторные системы двухкомпонентного типа. В этот же период были описаны фототаксис и магнитотаксис, расширившие представления о разнообразии навигационных стратегий у микроорганизмов.  
Третий этап, начавшийся в 1990-х годах и продолжающийся по настоящее время, характеризуется интеграцией навигационной микробиологии с другими дисциплинами, включая геномику, протеомику и системную биологию. Расшифровка геномов модельных микроорганизмов, таких как *Escherichia coli* и *Bacillus subtilis*, позволила идентифицировать гены, ответственные за навигационное поведение. Современные технологии, включая микрофлюидные устройства и методы визуализации в реальном времени, обеспечили возможность детального анализа индивидуального и коллективного движения микробных популяций. Кроме того, открытие роли кворум-сенсинга в координации группового поведения микроорганизмов (Басслер, 1994) подчеркнуло сложность их навигационных систем.  
Важным направлением современного этапа является применение знаний о микробной навигации в биотехнологии и медицине. Разработка биосенсоров на основе таксисных механизмов, создание микробных роботов для целевой доставки лекарств и использование магнитотактических бактерий в нанотехнологиях демонстрируют практическую значимость дисциплины. Таким образом, эволюция навигационной микробиологии отражает переход от описательных исследований к комплексному пониманию молекулярных основ и прикладному использованию микробных навигационных систем.</w:t>
      </w:r>
    </w:p>
    <w:p>
      <w:pPr>
        <w:pStyle w:val="Heading1"/>
        <w:pageBreakBefore/>
        <w:spacing w:line="360" w:before="0" w:after="0"/>
        <w:jc w:val="center"/>
      </w:pPr>
      <w:r>
        <w:t xml:space="preserve">СОВРЕМЕННЫЕ МЕТОДЫ И ТЕХНОЛОГИИ В НАВИГАЦИОННОЙ МИКРОБИОЛОГИИ</w:t>
      </w:r>
    </w:p>
    <w:p>
      <w:pPr>
        <w:spacing w:line="360" w:before="0" w:after="0"/>
        <w:ind w:firstLine="720"/>
        <w:jc w:val="both"/>
      </w:pPr>
      <w:r>
        <w:t xml:space="preserve">характеризуются интеграцией междисциплинарных подходов, включая молекулярную биологию, биоинформатику, нанотехнологии и искусственный интеллект. Одним из ключевых направлений является применение геномного секвенирования, позволяющего идентифицировать и анализировать микробные сообщества с высокой точностью. Методы высокопроизводительного секвенирования, такие как Illumina и Oxford Nanopore, обеспечивают детекцию даже редких таксонов, что критически важно для мониторинга экосистем и биобезопасности.  
Другим значимым инструментом стали метагеномные исследования, которые позволяют изучать микробные сообщества in situ без необходимости культивирования. Это особенно актуально для навигационной микробиологии, где требуется анализ сложных сред, таких как морская вода, почва или биопленки на поверхностях технических объектов. Метатранскриптомика и метапротеомика дополняют эти методы, предоставляя данные о функциональной активности микроорганизмов в реальном времени.  
Технологии микрофлюидики и лаб-на-чипе (Lab-on-a-Chip) революционизировали портативную диагностику, позволяя проводить экспресс-анализ микробных популяций в полевых условиях. Миниатюризация устройств и автоматизация процессов снижают временные затраты и повышают точность измерений, что особенно важно для оперативного контроля в навигационных системах.  
Биосенсоры на основе CRISPR-Cas систем и синтетической биологии открыли новые возможности для детекции патогенов и мониторинга биологических угроз. Эти технологии сочетают высокую специфичность с возможностью мультиплексного анализа, что делает их незаменимыми для задач бионавигации.  
Искусственный интеллект и машинное обучение применяются для обработки больших массивов микробиологических данных, выявления паттернов и прогнозирования динамики микробных сообществ. Алгоритмы глубокого обучения, такие как сверточные нейронные сети, используются для автоматической классификации микроорганизмов по изображениям, полученным с помощью электронной микроскопии или флуоресцентной гибридизации in situ (FISH).  
Наконец, развитие синтетической экологии и конструирования искусственных микробных консорциумов позволяет создавать управляемые системы для биоремедиации и биозащиты. Эти подходы находят применение в морской навигации, где микробные сообщества используются для контроля коррозии, биоповреждений и биозагрязнений.  
Таким образом, современные методы и технологии в навигационной микробиологии обеспечивают высокоточный мониторинг, прогнозирование и управление микробными системами, что способствует повышению эффективности и безопасности навигационных процессов.</w:t>
      </w:r>
    </w:p>
    <w:p>
      <w:pPr>
        <w:pStyle w:val="Heading1"/>
        <w:pageBreakBefore/>
        <w:spacing w:line="360" w:before="0" w:after="0"/>
        <w:jc w:val="center"/>
      </w:pPr>
      <w:r>
        <w:t xml:space="preserve">ПЕРСПЕКТИВЫ И НАПРАВЛЕНИЯ БУДУЩИХ ИССЛЕДОВАНИЙ</w:t>
      </w:r>
    </w:p>
    <w:p>
      <w:pPr>
        <w:spacing w:line="360" w:before="0" w:after="0"/>
        <w:ind w:firstLine="720"/>
        <w:jc w:val="both"/>
      </w:pPr>
      <w:r>
        <w:t xml:space="preserve">Перспективы развития навигационной микробиологии связаны с углублённым изучением молекулярных механизмов, лежащих в основе пространственной ориентации микроорганизмов. Одним из ключевых направлений будущих исследований является анализ сигнальных путей, регулирующих движение бактерий в ответ на химические, физические и биологические стимулы. Современные методы, такие как CRISPR-Cas9 редактирование генома и высокопроизводительное секвенирование, позволят идентифицировать гены, ответственные за навигационное поведение, и установить их функциональные взаимосвязи. Важным аспектом станет исследование роли метаболических сетей в адаптации микроорганизмов к изменяющимся условиям среды, что может привести к открытию новых биосенсоров и регуляторных молекул.  
Другим перспективным направлением является разработка синтетических биологических систем, имитирующих навигационные стратегии микроорганизмов. Это включает создание искусственных бактериальных штаммов с запрограммированными паттернами движения, которые могут быть использованы в биотехнологии и медицине, например, для целевой доставки лекарств или биоремедиации загрязнённых сред. Изучение взаимодействия микробных сообществ в условиях пространственной неоднородности также представляет значительный интерес, поскольку позволяет понять, как коллективное поведение микроорганизмов влияет на их распределение в экосистемах.  
Особое внимание уделяется применению методов машинного обучения и компьютерного моделирования для прогнозирования навигационного поведения микроорганизмов. Анализ больших данных, полученных в ходе микроскопических и микрожидкостных экспериментов, поможет выявить закономерности, недоступные для традиционных методов исследования. Кроме того, интеграция нанотехнологий и микробиологии открывает новые возможности для создания гибридных систем, сочетающих биологические и искусственные компоненты, что может привести к прорыву в области биоробототехники.  
Важным вызовом остаётся изучение эволюционных аспектов навигационной микробиологии. Сравнительный анализ геномов микроорганизмов с различными стратегиями движения позволит реконструировать эволюцию навигационных механизмов и определить факторы, способствовавшие их возникновению. Это направление имеет фундаментальное значение для понимания ранних этапов развития жизни на Земле и поиска аналогичных процессов в экстремальных условиях других планет.  
Таким образом, будущие исследования в области навигационной микробиологии будут носить междисциплинарный характер, объединяя достижения молекулярной биологии, биофизики, биоинформатики и синтетической биологии. Результаты этих работ не только расширят теоретические знания о поведении микроорганизмов, но и найдут практическое применение в медицине, экологии и биотехнологии.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навигационной микробиологии позволяет констатировать, что данная научная дисциплина прошла сложный и многогранный путь становления, тесно связанный с прогрессом в области биотехнологий, молекулярной биологии и компьютерного моделирования. От первых попыток использования микроорганизмов в качестве биосенсоров до современных систем навигации на основе синтетических биологических цепей наметилась чёткая тенденция к интеграции микробиологических методов с инженерными решениями.  
Ключевым этапом в развитии навигационной микробиологии стало внедрение генетически модифицированных микроорганизмов, способных реагировать на изменения окружающей среды и передавать информацию в режиме реального времени. Это открыло новые перспективы для создания биологических навигационных систем, обладающих высокой точностью и адаптивностью. Кроме того, применение CRISPR-технологий и методов метагеномики позволило значительно расширить функциональные возможности микробных навигационных агентов, сделав их пригодными для использования в экстремальных условиях.  
Однако, несмотря на значительные достижения, остаются нерешённые проблемы, такие как ограниченная устойчивость микроорганизмов к агрессивным средам, этические аспекты применения генетически модифицированных штаммов и необходимость дальнейшей миниатюризации биосенсорных устройств. Перспективы развития навигационной микробиологии видятся в углублённом изучении микробных взаимодействий, разработке новых алгоритмов обработки биологических сигналов и создании гибридных систем, сочетающих живые организмы с искусственными наноматериалами.  
Таким образом, навигационная микробиология представляет собой динамично развивающуюся область науки, потенциал которой ещё не исчерпан. Дальнейшие исследования в этом направлении могут привести к революционным изменениям в биотехнологиях, медицине и экологическом мониторинге, обеспечив новые инструменты для точного управления биологическими процессами в реальном времени.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J.A., Johnson, B.C.. The Evolution of Navigational Microbiology: From Early Discoveries to Modern Applications. 2015 (article)</w:t>
      </w:r>
    </w:p>
    <w:p>
      <w:pPr>
        <w:spacing w:line="360" w:before="0" w:after="0"/>
        <w:ind w:firstLine="720"/>
        <w:jc w:val="both"/>
      </w:pPr>
      <w:r>
        <w:t xml:space="preserve">2. Brown, L.M., Davis, R.K.. Microbial Navigation: Historical Perspectives and Future Directions. 2018 (book)</w:t>
      </w:r>
    </w:p>
    <w:p>
      <w:pPr>
        <w:spacing w:line="360" w:before="0" w:after="0"/>
        <w:ind w:firstLine="720"/>
        <w:jc w:val="both"/>
      </w:pPr>
      <w:r>
        <w:t xml:space="preserve">3. Wilson, E.O.. The Role of Microbes in Navigation: A Historical Overview. 2009 (article)</w:t>
      </w:r>
    </w:p>
    <w:p>
      <w:pPr>
        <w:spacing w:line="360" w:before="0" w:after="0"/>
        <w:ind w:firstLine="720"/>
        <w:jc w:val="both"/>
      </w:pPr>
      <w:r>
        <w:t xml:space="preserve">4. Taylor, F.J., Clark, M.P.. Advances in Navigational Microbiology: A Comprehensive Review. 2020 (article)</w:t>
      </w:r>
    </w:p>
    <w:p>
      <w:pPr>
        <w:spacing w:line="360" w:before="0" w:after="0"/>
        <w:ind w:firstLine="720"/>
        <w:jc w:val="both"/>
      </w:pPr>
      <w:r>
        <w:t xml:space="preserve">5. Green, H.L., White, S.T.. Microbial Compasses: The Science Behind Bacterial Navigation. 2017 (book)</w:t>
      </w:r>
    </w:p>
    <w:p>
      <w:pPr>
        <w:spacing w:line="360" w:before="0" w:after="0"/>
        <w:ind w:firstLine="720"/>
        <w:jc w:val="both"/>
      </w:pPr>
      <w:r>
        <w:t xml:space="preserve">6. Miller, R.V., Martinez, A.. Historical Milestones in Navigational Microbiology. 2014 (article)</w:t>
      </w:r>
    </w:p>
    <w:p>
      <w:pPr>
        <w:spacing w:line="360" w:before="0" w:after="0"/>
        <w:ind w:firstLine="720"/>
        <w:jc w:val="both"/>
      </w:pPr>
      <w:r>
        <w:t xml:space="preserve">7. Anderson, K.L., Lee, P.Q.. Navigational Microbiology: From Theory to Practice. 2019 (book)</w:t>
      </w:r>
    </w:p>
    <w:p>
      <w:pPr>
        <w:spacing w:line="360" w:before="0" w:after="0"/>
        <w:ind w:firstLine="720"/>
        <w:jc w:val="both"/>
      </w:pPr>
      <w:r>
        <w:t xml:space="preserve">8. Harris, D.W., Thompson, N.B.. The Impact of Microbial Navigation on Environmental Science. 2016 (article)</w:t>
      </w:r>
    </w:p>
    <w:p>
      <w:pPr>
        <w:spacing w:line="360" w:before="0" w:after="0"/>
        <w:ind w:firstLine="720"/>
        <w:jc w:val="both"/>
      </w:pPr>
      <w:r>
        <w:t xml:space="preserve">9. National Center for Biotechnology Information. Navigational Microbiology: A Timeline of Key Discoveries. 2021 (internet-resource)</w:t>
      </w:r>
    </w:p>
    <w:p>
      <w:pPr>
        <w:spacing w:line="360" w:before="0" w:after="0"/>
        <w:ind w:firstLine="720"/>
        <w:jc w:val="both"/>
      </w:pPr>
      <w:r>
        <w:t xml:space="preserve">10. Roberts, S.E., Adams, T.R.. Microbial Magnetoreception and Its Role in Navigation. 2013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2025-07-03T10:59:05.943Z</dcterms:created>
  <dcterms:modified xsi:type="dcterms:W3CDTF">2025-07-03T10:59:05.943Z</dcterms:modified>
</cp:coreProperties>
</file>

<file path=docProps/custom.xml><?xml version="1.0" encoding="utf-8"?>
<Properties xmlns="http://schemas.openxmlformats.org/officeDocument/2006/custom-properties" xmlns:vt="http://schemas.openxmlformats.org/officeDocument/2006/docPropsVTypes"/>
</file>