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астрономии</w:t>
      </w:r>
    </w:p>
    <w:p>
      <w:pPr>
        <w:spacing w:line="360" w:before="0" w:after="40"/>
        <w:jc w:val="center"/>
      </w:pPr>
      <w:r>
        <w:t xml:space="preserve">Московский государственный университет геодезии и картографии</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астрономия, являющаяся одним из ключевых разделов прикладной астрономии, на протяжении веков играла фундаментальную роль в освоении пространств Земли и развитии мореплавания, авиации и космонавтики. Её возникновение и эволюция неразрывно связаны с потребностями человечества в точном определении местоположения и ориентации в пространстве, особенно в условиях отсутствия современных технологических средств. История развития навигационной астрономии отражает не только прогресс научных знаний, но и тесное взаимодействие астрономи, математики, геодезии и мореходного дела, что делает её изучение важным для понимания общего хода научно-технического прогресса.  
Первые методы астрономической навигации восходят к глубокой древности, когда мореплаватели и путешественники использовали звёзды, Солнце и Луну для ориентирования. Уже в античную эпоху были разработаны базовые инструменты, такие как гномон и астролябия, а в эпоху Великих географических открытий астрономическая навигация достигла значительного развития благодаря трудам таких учёных, как Тихо Браге, Иоганн Кеплер и Исаак Ньютон. В XVIII–XIX веках создание точных морских хронометров и усовершенствование секстантов позволили существенно повысить точность астрономических методов, что стало критически важным для дальних океанских плаваний.  
В XX веке навигационная астрономия столкнулась с новыми вызовами и возможностями в связи с развитием авиации и космонавтики, а позднее — с появлением спутниковых систем позиционирования. Однако, несмотря на широкое внедрение электронных технологий, астрономические методы сохраняют свою актуальность в качестве резервных и учебных, а также в условиях, где традиционные системы навигации недоступны.  
Цель данного реферата — проследить основные этапы становления и развития навигационной астрономии, выявить ключевые научные и технологические достижения, а также проанализировать их влияние на современные методы определения местоположения. Особое внимание уделяется взаимосвязи теоретических открытий и их практического применения, что позволяет глубже понять роль астрономии в истории мореплавания, авиации и космических исследований.</w:t>
      </w:r>
    </w:p>
    <w:p>
      <w:pPr>
        <w:pStyle w:val="Heading1"/>
        <w:pageBreakBefore/>
        <w:spacing w:line="360" w:before="0" w:after="0"/>
        <w:jc w:val="center"/>
      </w:pPr>
      <w:r>
        <w:t xml:space="preserve">ДРЕВНИЕ МЕТОДЫ АСТРОНОМИЧЕСКОЙ НАВИГАЦИИ</w:t>
      </w:r>
    </w:p>
    <w:p>
      <w:pPr>
        <w:spacing w:line="360" w:before="0" w:after="0"/>
        <w:ind w:firstLine="720"/>
        <w:jc w:val="both"/>
      </w:pPr>
      <w:r>
        <w:t xml:space="preserve">берут своё начало в эпоху ранних цивилизаций, когда человек впервые осознал необходимость ориентирования в пространстве с использованием небесных тел. Уже в III тысячелетии до н. э. шумеры и вавилоняне фиксировали движение звёзд и планет, создавая первые астрономические таблицы, которые использовались не только для религиозных и календарных целей, но и для навигации. Вавилонские астрономы разработали систему деления небесной сферы на созвездия, что позволило идентифицировать ключевые звёзды для определения направлений.  
В Древнем Египте навигация по звёздам была тесно связана с сезонными разливами Нила. Египтяне использовали созвездие Ориона и звезду Сириус для предсказания времени разлива, что имело критическое значение для сельского хозяйства и судоходства. Настенные росписи и папирусы свидетельствуют о применении гномонов и других примитивных инструментов для измерения угловых высот светил. Греческие историки, включая Геродота, отмечали, что финикийские мореплаватели ориентировались по Полярной звезде, которая из-за своего почти неподвижного положения на небесной сфере служила надёжным указателем севера.  
Античная Греция внесла значительный вклад в развитие астрономической навигации благодаря трудам учёных, таких как Пифагор, Аристотель и Гиппарх. Последний разработал первую систему координат, основанную на эклиптике, что позволило более точно определять положение звёзд. Греческие мореходы использовали астролябии и армиллярные сферы для измерения углов между горизонтом и светилами, хотя эти инструменты оставались относительно неточными.  
В Китае астрономическая навигация развивалась параллельно с западными традициями. Уже во времена династии Хань (206 до н. э. – 220 н. э.) китайские мореплаватели применяли компас в сочетании с наблюдениями за Полярной звездой, что значительно повысило точность навигации в открытом море. Трактат "Чжоу би суань цзин" описывает методы измерения высоты Солнца с помощью гномона, что позволяло определять широту места.  
Полинезийские народы, несмотря на отсутствие письменных источников, демонстрировали выдающиеся навыки астрономической навигации. Они ориентировались по звёздам, Солнцу, Луне, а также по океанским течениям и птичьим миграциям. Полинезийцы создавали ментальные карты звёздного неба, используя такие созвездия, как Южный Крест, для определения направления при дальних океанских переходах.  
Таким образом, древние методы астрономической навигации основывались на наблюдениях за небесными телами, использовании простейших инструментов и накоплении эмпирических знаний. Эти методы, несмотря на их примитивность по современным меркам, заложили фундамент для дальнейшего развития навигационной астрономии, позволив человечеству осваивать новые территории и расширять географические горизонты.</w:t>
      </w:r>
    </w:p>
    <w:p>
      <w:pPr>
        <w:pStyle w:val="Heading1"/>
        <w:pageBreakBefore/>
        <w:spacing w:line="360" w:before="0" w:after="0"/>
        <w:jc w:val="center"/>
      </w:pPr>
      <w:r>
        <w:t xml:space="preserve">РАЗВИТИЕ ИНСТРУМЕНТОВ И ТЕХНОЛОГИЙ В НАВИГАЦИОННОЙ АСТРОНОМИИ</w:t>
      </w:r>
    </w:p>
    <w:p>
      <w:pPr>
        <w:spacing w:line="360" w:before="0" w:after="0"/>
        <w:ind w:firstLine="720"/>
        <w:jc w:val="both"/>
      </w:pPr>
      <w:r>
        <w:t xml:space="preserve">представляет собой последовательный процесс совершенствования методов и приборов, направленных на повышение точности определения координат в мореплавании и авиации. Первые навигационные инструменты, такие как астролябия и квадрант, появились ещё в античности, однако их применение было ограничено из-за низкой точности и сложности использования в условиях морской качки. В эпоху Великих географических открытий потребность в более надёжных средствах навигации привела к созданию секстанта, который благодаря своей конструкции позволял измерять углы между небесными телами и горизонтом с меньшей погрешностью.  
Важным этапом стало изобретение хронометра Джона Гаррисона в XVIII веке, решившего проблему определения долготы. До этого моряки могли вычислять лишь широту по положению Солнца или Полярной звезды, но точное время, необходимое для расчёта долготы, оставалось недостижимым из-за нестабильности механических часов в условиях переменной температуры и влажности. Хронометр Гаррисона, обладающий высокой точностью, позволил синхронизировать местное время с временем порта отправления, что стало революцией в навигации.  
В XIX веке развитие оптики и механики привело к появлению более совершенных секстантов с микрометрическими винтами и зеркалами, что повысило точность измерений до угловых минут. Параллельно развивались методы астрономических вычислений: публиковались морские астрономические ежегодники, содержащие эфемериды Солнца, Луны и навигационных звёзд, а также таблицы для упрощения расчётов. Введение радиостанций, передающих точное время, ещё больше снизило зависимость навигаторов от механических хронометров.  
XX век ознаменовался переходом к электронным и радиотехническим средствам. Появление радионавигационных систем, таких как LORAN, позволило определять местоположение по сигналам наземных станций, хотя астрономические методы сохраняли актуальность в условиях отсутствия радиопокрытия. Развитие спутниковых технологий во второй половине века привело к созданию глобальных навигационных систем (GPS, ГЛОНАСС), которые вытеснили традиционные астрономические методы в повседневной практике. Однако астронавигация остаётся резервным способом определения координат, особенно в военной и космической сферах, где важна автономность.  
Современные технологии, включая автоматизированные астрономические комплексы и цифровые обработчики изображений, продолжают совершенствоваться, обеспечивая интеграцию классических методов с новейшими алгоритмами. Исследования в области адаптивной оптики и спектроскопии открывают перспективы для дальнейшего повышения точности астрономических измерений, что подтверждает непреходящее значение навигационной астрономии в эпоху высоких технологий.</w:t>
      </w:r>
    </w:p>
    <w:p>
      <w:pPr>
        <w:pStyle w:val="Heading1"/>
        <w:pageBreakBefore/>
        <w:spacing w:line="360" w:before="0" w:after="0"/>
        <w:jc w:val="center"/>
      </w:pPr>
      <w:r>
        <w:t xml:space="preserve">ВЛИЯНИЕ НАВИГАЦИОННОЙ АСТРОНОМИИ НА ЭПОХУ ВЕЛИКИХ ГЕОГРАФИЧЕСКИХ ОТКРЫТИЙ</w:t>
      </w:r>
    </w:p>
    <w:p>
      <w:pPr>
        <w:spacing w:line="360" w:before="0" w:after="0"/>
        <w:ind w:firstLine="720"/>
        <w:jc w:val="both"/>
      </w:pPr>
      <w:r>
        <w:t xml:space="preserve">Развитие навигационной астрономии в XV–XVII веках стало ключевым фактором, обеспечившим успех эпохи Великих географических открытий. До появления точных астрономических методов мореплаватели вынуждены были полагаться на прибрежное плавание, ориентируясь по береговым ориентирам и эмпирическим знаниям о морских течениях. Однако освоение океанских просторов требовало более совершенных инструментов и методик, позволявших определять местоположение судна в открытом море. В этом контексте астрономическая навигация, основанная на наблюдениях за небесными телами, сыграла решающую роль.  
Одним из важнейших достижений стало применение астролябии и квадранта для измерения высоты Солнца и Полярной звезды над горизонтом. Эти инструменты, известные ещё в античности, были усовершенствованы в эпоху Возрождения, что позволило повысить точность расчётов. На основе угловых измерений мореплаватели могли определять широту места, что стало фундаментом для составления более точных морских карт. Однако определение долготы оставалось сложной задачей вплоть до XVIII века, что нередко приводило к навигационным ошибкам. Тем не менее, даже ограниченные возможности астрономических методов позволили европейским исследователям совершать дальние плавания.  
Особое значение имело составление астрономических таблиц, таких как «Эфемериды» Региомонтана, которые содержали расчётные положения светил на годы вперёд. Эти данные использовались Христофором Колумбом, Васко да Гамой и Фернаном Магелланом для корректировки курса во время трансатлантических и кругосветных экспедиций. Без точных астрономических расчётов такие путешествия были бы невозможны, поскольку ошибки в определении координат могли привести к гибели экспедиций.  
Кроме того, развитие навигационной астрономии стимулировало совершенствование кораблестроения. Суда, предназначенные для длительных океанских плаваний, оснащались астрономическими инструментами, а экипажи обучались основам астрономических наблюдений. Это способствовало формированию профессиональной навигационной школы, что, в свою очередь, ускоряло процесс географических открытий. Влияние навигационной астрономии на эпоху Великих географических открытий трудно переоценить: она не только расширила границы известного мира, но и заложила основы современной картографии, океанографии и глобальной торговли.</w:t>
      </w:r>
    </w:p>
    <w:p>
      <w:pPr>
        <w:pStyle w:val="Heading1"/>
        <w:pageBreakBefore/>
        <w:spacing w:line="360" w:before="0" w:after="0"/>
        <w:jc w:val="center"/>
      </w:pPr>
      <w:r>
        <w:t xml:space="preserve">СОВРЕМЕННЫЕ ДОСТИЖЕНИЯ И ПЕРСПЕКТИВЫ НАВИГАЦИОННОЙ АСТРОНОМИИ</w:t>
      </w:r>
    </w:p>
    <w:p>
      <w:pPr>
        <w:spacing w:line="360" w:before="0" w:after="0"/>
        <w:ind w:firstLine="720"/>
        <w:jc w:val="both"/>
      </w:pPr>
      <w:r>
        <w:t xml:space="preserve">Современный этап развития навигационной астрономии характеризуется интеграцией традиционных методов с передовыми технологиями, что позволяет достичь высокой точности и надежности в определении координат. Одним из ключевых достижений последних десятилетий является внедрение автоматизированных астрономических систем, таких как автоматические астрокомпасы и звездные датчики, используемые в космической и морской навигации. Эти устройства, основанные на цифровой обработке изображений, обеспечивают быстрое и точное определение азимута светил с погрешностью, не превышающей нескольких угловых секунд. Важную роль играет также развитие алгоритмов обработки астрономических данных, включая методы фильтрации и коррекции ошибок, связанных с атмосферной рефракцией и инструментальными погрешностями.  
Значительный прогресс наблюдается в области спутниковой астронометрии, где данные космических обсерваторий, таких как Gaia, позволяют уточнить фундаментальные астрономические каталоги, повышая точность астрономической навигации до уровня, сопоставимого с GPS. Современные методы астрометрии обеспечивают определение положений звезд с точностью до микросекунд дуги, что критически важно для высокоточных навигационных расчетов. Кроме того, развитие квантовых технологий открывает новые перспективы: квантовые гироскопы и атомные часы, интегрированные в навигационные системы, способны минимизировать зависимость от внешних сигналов, обеспечивая автономность в условиях отсутствия спутниковой связи.  
Перспективы дальнейшего развития навигационной астрономии связаны с углубленным использованием искусственного интеллекта для прогнозирования и коррекции навигационных параметров. Машинное обучение позволяет оптимизировать обработку больших массивов астрономических данных, снижая влияние субъективных факторов. Внедрение адаптивных оптических систем в наземные и бортовые телескопы способно компенсировать атмосферные искажения, повышая точность наблюдений. Особое внимание уделяется разработке гибридных систем, сочетающих астрономические методы с радионавигацией и инерциальными системами, что особенно актуально для арктических регионов и глубокого космоса, где традиционные технологии демонстрируют ограниченную эффективность.  
В долгосрочной перспективе навигационная астрономия может стать основой для автономных межпланетных миссий, где спутниковые системы недоступны. Исследования в области рентгеновской пульсарной навигации, использующей сигналы нейтронных звезд, демонстрируют потенциал для создания универсальной системы координат, независимой от земной инфраструктуры. Таким образом, несмотря на доминирование спутниковых технологий, астрономические методы сохраняют свою актуальность, предлагая решения для задач, требующих максимальной надежности и автономности.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навигационной астрономии представляет собой сложный и многогранный процесс, тесно связанный с эволюцией мореплавания, астрономии и измерительных технологий. Начиная с древнейших времен, когда мореходы ориентировались по звездам и Солнцу, и заканчивая современными высокоточными методами космической навигации, астрономические способы определения местоположения играли ключевую роль в освоении Мирового океана и развитии глобальных коммуникаций. Особый вклад в становление навигационной астрономии внесли античные ученые, разработавшие первые астрономические инструменты, средневековые арабские мореплаватели, усовершенствовавшие методы наблюдения, и европейские исследователи эпохи Великих географических открытий, создавшие первые морские астрономические таблицы. Значительный прогресс был достигнут в XVIII–XIX веках благодаря изобретению секстанта и хронометра, что позволило существенно повысить точность астрономических наблюдений в море. В XX веке развитие радиоэлектроники и спутниковых технологий привело к постепенному вытеснению традиционных астрономических методов, однако они сохраняют свою актуальность в качестве резервных и учебных. Современная навигационная астрономия, интегрируя достижения фундаментальной науки и инженерной мысли, продолжает оставаться важной областью знаний, обеспечивающей безопасность мореплавания и космических полетов. Перспективы дальнейшего развития связаны с совершенствованием автоматизированных систем астроориентации, использованием цифровых технологий обработки наблюдений и интеграцией традиционных методов с глобальными навигационными спутниковыми системами. Таким образом, изучение истории навигационной астрономии не только демонстрирует преемственность научных и технологических достижений, но и подчеркивает ее непреходящее значение для практики мореплавания и космонавтики.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Sobel, D.. Longitude: The True Story of a Lone Genius Who Solved the Greatest Scientific Problem of His Time. 1995 (book)</w:t>
      </w:r>
    </w:p>
    <w:p>
      <w:pPr>
        <w:spacing w:line="360" w:before="0" w:after="0"/>
        <w:ind w:firstLine="720"/>
        <w:jc w:val="both"/>
      </w:pPr>
      <w:r>
        <w:t xml:space="preserve">2. Cotter, C. H.. A History of Nautical Astronomy. 1968 (book)</w:t>
      </w:r>
    </w:p>
    <w:p>
      <w:pPr>
        <w:spacing w:line="360" w:before="0" w:after="0"/>
        <w:ind w:firstLine="720"/>
        <w:jc w:val="both"/>
      </w:pPr>
      <w:r>
        <w:t xml:space="preserve">3. May, W. E.. A History of Marine Navigation. 1973 (book)</w:t>
      </w:r>
    </w:p>
    <w:p>
      <w:pPr>
        <w:spacing w:line="360" w:before="0" w:after="0"/>
        <w:ind w:firstLine="720"/>
        <w:jc w:val="both"/>
      </w:pPr>
      <w:r>
        <w:t xml:space="preserve">4. Turner, G. L'E.. Astronomical Instruments and Their Users: Tycho Brahe to William Lassell. 1996 (book)</w:t>
      </w:r>
    </w:p>
    <w:p>
      <w:pPr>
        <w:spacing w:line="360" w:before="0" w:after="0"/>
        <w:ind w:firstLine="720"/>
        <w:jc w:val="both"/>
      </w:pPr>
      <w:r>
        <w:t xml:space="preserve">5. Chapman, A.. Dividing the Circle: The Development of Critical Angular Measurement in Astronomy 1500-1850. 1995 (book)</w:t>
      </w:r>
    </w:p>
    <w:p>
      <w:pPr>
        <w:spacing w:line="360" w:before="0" w:after="0"/>
        <w:ind w:firstLine="720"/>
        <w:jc w:val="both"/>
      </w:pPr>
      <w:r>
        <w:t xml:space="preserve">6. Bennett, J. A.. The Divided Circle: A History of Instruments for Astronomy, Navigation and Surveying. 1987 (book)</w:t>
      </w:r>
    </w:p>
    <w:p>
      <w:pPr>
        <w:spacing w:line="360" w:before="0" w:after="0"/>
        <w:ind w:firstLine="720"/>
        <w:jc w:val="both"/>
      </w:pPr>
      <w:r>
        <w:t xml:space="preserve">7. Waters, D. W.. The Art of Navigation in England in Elizabethan and Early Stuart Times. 1958 (book)</w:t>
      </w:r>
    </w:p>
    <w:p>
      <w:pPr>
        <w:spacing w:line="360" w:before="0" w:after="0"/>
        <w:ind w:firstLine="720"/>
        <w:jc w:val="both"/>
      </w:pPr>
      <w:r>
        <w:t xml:space="preserve">8. Howse, D.. Greenwich Time and the Longitude. 1997 (book)</w:t>
      </w:r>
    </w:p>
    <w:p>
      <w:pPr>
        <w:spacing w:line="360" w:before="0" w:after="0"/>
        <w:ind w:firstLine="720"/>
        <w:jc w:val="both"/>
      </w:pPr>
      <w:r>
        <w:t xml:space="preserve">9. Randles, W. G. L.. Portuguese and Spanish Attempts to Measure Longitude in the 16th Century. 1985 (article)</w:t>
      </w:r>
    </w:p>
    <w:p>
      <w:pPr>
        <w:spacing w:line="360" w:before="0" w:after="0"/>
        <w:ind w:firstLine="720"/>
        <w:jc w:val="both"/>
      </w:pPr>
      <w:r>
        <w:t xml:space="preserve">10. National Maritime Museum. Astronomy and Navigation.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2025-07-03T12:01:47.473Z</dcterms:created>
  <dcterms:modified xsi:type="dcterms:W3CDTF">2025-07-03T12:01:47.473Z</dcterms:modified>
</cp:coreProperties>
</file>

<file path=docProps/custom.xml><?xml version="1.0" encoding="utf-8"?>
<Properties xmlns="http://schemas.openxmlformats.org/officeDocument/2006/custom-properties" xmlns:vt="http://schemas.openxmlformats.org/officeDocument/2006/docPropsVTypes"/>
</file>