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навигационного строительства</w:t>
      </w:r>
    </w:p>
    <w:p>
      <w:pPr>
        <w:spacing w:line="360" w:before="0" w:after="40"/>
        <w:jc w:val="center"/>
      </w:pPr>
      <w:r>
        <w:t xml:space="preserve">Московский государственный университет путей сообщения (МИИТ)</w:t>
      </w:r>
    </w:p>
    <w:p>
      <w:pPr>
        <w:spacing w:line="360" w:before="160" w:after="20"/>
        <w:jc w:val="center"/>
      </w:pPr>
      <w:r>
        <w:t xml:space="preserve">Кафедра навигационных и геодезических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Навигационное строительство представляет собой ключевую отрасль инфраструктуры, обеспечивающую безопасность и эффективность морских, речных и воздушных перевозок, а также военных операций. Его развитие тесно связано с прогрессом в области геодезии, картографии, гидрографии и инженерных технологий, что делает изучение его истории важным для понимания эволюции транспортных систем и методов пространственной ориентации. Начиная с древнейших времён, когда первые мореплаватели ориентировались по звёздам и примитивным береговым знакам, и заканчивая современными спутниковыми системами глобального позиционирования, навигационное строительство прошло сложный путь технологических и методологических преобразований.  
Актуальность исследования обусловлена необходимостью систематизации знаний о становлении и развитии навигационной инфраструктуры, что позволяет выявить закономерности её совершенствования и спрогнозировать дальнейшие направления модернизации. В условиях роста интенсивности судоходства и авиации, а также усложнения логистических маршрутов, изучение исторического опыта приобретает практическую значимость для проектирования новых навигационных сооружений и оптимизации существующих систем.  
Целью данного реферата является анализ основных этапов развития навигационного строительства, начиная с античного периода и заканчивая XXI веком, с акцентом на ключевые технологические инновации и их влияние на повышение точности и надёжности навигации. В рамках исследования рассматриваются такие аспекты, как эволюция маяков, создание гидрографических служб, внедрение радионавигации и спутниковых технологий, а также влияние военных конфликтов на ускоренное развитие навигационных систем.  
Методологическую основу работы составляют историко-аналитический и сравнительный методы, позволяющие проследить преемственность технологических решений и их адаптацию к изменяющимся условиям. Источниковой базой послужили научные публикации, архивные материалы и техническая документация, отражающие этапы проектирования и строительства навигационных объектов.  
Проведённое исследование вносит вклад в понимание роли навигационного строительства в глобализации транспортных систем и подчёркивает взаимосвязь между технологическим прогрессом и повышением безопасности мореплавания и авиации. Результаты работы могут быть использованы в дальнейших исследованиях, посвящённых современным вызовам в области навигации и перспективам её развития.</w:t>
      </w:r>
    </w:p>
    <w:p>
      <w:pPr>
        <w:pStyle w:val="Heading1"/>
        <w:pageBreakBefore/>
        <w:spacing w:line="360" w:before="0" w:after="0"/>
        <w:jc w:val="center"/>
      </w:pPr>
      <w:r>
        <w:t xml:space="preserve">ДРЕВНИЕ МЕТОДЫ НАВИГАЦИИ И ИХ ЭВОЛЮЦИЯ</w:t>
      </w:r>
    </w:p>
    <w:p>
      <w:pPr>
        <w:spacing w:line="360" w:before="0" w:after="0"/>
        <w:ind w:firstLine="720"/>
        <w:jc w:val="both"/>
      </w:pPr>
      <w:r>
        <w:t xml:space="preserve">Развитие навигационного строительства уходит корнями в глубокую древность, когда первые мореплаватели и путешественники столкнулись с необходимостью определения своего местоположения и прокладки маршрутов в отсутствие современных технологий. Первые методы навигации основывались на наблюдении за природными явлениями, такими как движение небесных светил, направление ветров и течений, а также поведение животных. Одним из древнейших инструментов навигации являлось наблюдение за звёздами, в частности Полярной звездой, которая благодаря своему почти неподвижному положению на небесной сфере служила ориентиром для определения севера. Этот метод, известный как астрономическая навигация, использовался ещё финикийцами и древними греками, что подтверждается археологическими находками и письменными источниками.  
Важным этапом эволюции навигации стало изобретение компаса, который впервые появился в Китае во времена династии Хань (II век до н. э.). Первоначально компас использовался для геомантических целей, но к XI веку н. э. он стал применяться в мореплавании. Распространение компаса в Европе в XII–XIII веках значительно повысило точность навигации, позволив мореходам определять направление даже в условиях плохой видимости. Параллельно развивались методы измерения скорости судна, такие как использование лага — устройства, измерявшего пройденное расстояние путём подсчёта узлов на верёвке, привязанной к плавающему предмету.  
В эпоху Великих географических открытий (XV–XVI века) навигационные методы усложнились благодаря внедрению новых инструментов, включая квадрант и астролябию, которые позволяли определять широту по высоте Солнца или звёзд над горизонтом. Однако точное определение долготы оставалось сложной задачей вплоть до XVIII века, когда был изобретён морской хронометр, обеспечивавший стабильный отсчёт времени в условиях длительных плаваний. Развитие картографии также сыграло ключевую роль: первые портуланы (морские карты) с сетками румбов и обозначением береговых ориентиров появились в Средние века, а к XVII веку были созданы более точные карты с использованием меридианов и параллелей.  
Эволюция древних методов навигации демонстрирует постепенный переход от эмпирических наблюдений к систематизированным научным подходам. Каждый этап развития был связан с решением конкретных практических задач, что в конечном итоге привело к созданию комплексных навигационных систем, ставших основой для современных технологий. Влияние этих древних методов прослеживается в принципах работы спутниковой навигации, где, как и тысячи лет назад, ключевую роль играет точное определение координат и ориентации в пространстве.</w:t>
      </w:r>
    </w:p>
    <w:p>
      <w:pPr>
        <w:pStyle w:val="Heading1"/>
        <w:pageBreakBefore/>
        <w:spacing w:line="360" w:before="0" w:after="0"/>
        <w:jc w:val="center"/>
      </w:pPr>
      <w:r>
        <w:t xml:space="preserve">РАЗВИТИЕ НАВИГАЦИОННЫХ ИНСТРУМЕНТОВ И ТЕХНОЛОГИЙ</w:t>
      </w:r>
    </w:p>
    <w:p>
      <w:pPr>
        <w:spacing w:line="360" w:before="0" w:after="0"/>
        <w:ind w:firstLine="720"/>
        <w:jc w:val="both"/>
      </w:pPr>
      <w:r>
        <w:t xml:space="preserve">представляет собой последовательный процесс совершенствования методов определения местоположения и ориентации в пространстве, обусловленный потребностями мореплавания, авиации и других сфер человеческой деятельности. Первые навигационные инструменты, такие как астролябия и квадрант, появились ещё в античности и использовались для измерения угловых высот небесных светил. Эти примитивные устройства позволяли мореплавателям определять широту места, однако долгое время оставались неточными и зависимыми от погодных условий.  
Значительный прорыв в навигации произошёл в эпоху Великих географических открытий, когда потребность в точных морских картах и надёжных методах определения координат стала критически важной. В XV–XVI веках широкое распространение получил секстант, усовершенствованный вариант астролябии, позволявший измерять углы между горизонтом и небесными телами с меньшей погрешностью. Параллельно развивались методы хронометрии: создание морского хронометра Джона Гаррисона в XVIII веке решило проблему определения долготы, что стало ключевым этапом в истории навигации.  
В XIX веке с развитием механики и оптики появились более точные инструменты, такие как теодолит и гирокомпас. Последний, основанный на свойствах гироскопа, обеспечивал стабильное указание направления на север независимо от магнитных аномалий, что было особенно важно для судоходства. В этот же период началось активное использование лота для измерения глубины, а также внедрение первых радионавигационных систем, основанных на передаче радиосигналов.  
XX век ознаменовался революционными изменениями в навигационных технологиях благодаря развитию электроники и вычислительной техники. Появление радиолокации и радиомаяков значительно повысило точность определения местоположения, особенно в условиях плохой видимости. Однако наиболее значимым достижением стало создание спутниковых навигационных систем, таких как GPS (США), ГЛОНАСС (Россия), Galileo (ЕС) и BeiDou (Китай). Эти системы, основанные на сети орбитальных спутников и наземных станций, обеспечивают глобальное покрытие и высокую точность позиционирования в реальном времени.  
Современные навигационные технологии продолжают развиваться, интегрируя достижения искусственного интеллекта, машинного обучения и квантовых вычислений. Квантовые гироскопы и акселерометры, например, обещают преодолеть ограничения классических инерциальных систем, обеспечивая беспрецедентную точность в условиях отсутствия спутникового сигнала. Таким образом, эволюция навигационных инструментов и технологий отражает непрерывный поиск более совершенных методов ориентации в пространстве, играющих ключевую роль в транспорте, геодезии, военном деле и других областях.</w:t>
      </w:r>
    </w:p>
    <w:p>
      <w:pPr>
        <w:pStyle w:val="Heading1"/>
        <w:pageBreakBefore/>
        <w:spacing w:line="360" w:before="0" w:after="0"/>
        <w:jc w:val="center"/>
      </w:pPr>
      <w:r>
        <w:t xml:space="preserve">СОВРЕМЕННЫЕ СИСТЕМЫ НАВИГАЦИИ И ИХ ПРИМЕНЕНИЕ</w:t>
      </w:r>
    </w:p>
    <w:p>
      <w:pPr>
        <w:spacing w:line="360" w:before="0" w:after="0"/>
        <w:ind w:firstLine="720"/>
        <w:jc w:val="both"/>
      </w:pPr>
      <w:r>
        <w:t xml:space="preserve">Современные системы навигации представляют собой результат многовекового развития технологий, объединяющий достижения в области электроники, спутниковой связи и вычислительной техники. Наиболее распространённой и технологически продвинутой системой является Глобальная навигационная спутниковая система (ГНСС), включающая такие сегменты, как GPS (США), ГЛОНАСС (Россия), Galileo (Европейский Союз) и BeiDou (Китай). Эти системы обеспечивают высокоточное определение координат в реальном времени, что находит применение в различных сферах человеческой деятельности.  
Принцип работы спутниковых навигационных систем основан на измерении расстояния между приёмником и несколькими спутниками, находящимися на известных орбитах. Для вычисления координат используются алгоритмы трилатерации, учитывающие временные задержки сигналов. Современные ГНСС обеспечивают точность позиционирования до нескольких сантиметров при использовании дифференциальных методов коррекции, таких как RTK (Real-Time Kinematic) и PPP (Precise Point Positioning). Это стало возможным благодаря внедрению двухчастотных приёмников, улучшенных алгоритмов обработки сигналов и развитию наземной корректирующей инфраструктуры.  
Помимо спутниковых систем, значительное развитие получили инерциальные навигационные системы (ИНС), которые не зависят от внешних сигналов и функционируют на основе акселерометров и гироскопов. ИНС широко применяются в авиации, морском флоте и военной технике, где требуется автономность и устойчивость к помехам. Современные микроэлектромеханические системы (МЭМС) позволили миниатюризировать инерциальные датчики, сделав их доступными для использования в беспилотных летательных аппаратах и мобильных устройствах.  
Ещё одним направлением развития навигационных технологий является интеграция различных систем для повышения надёжности и точности. Комбинированные решения, такие как GNSS/INS-системы, объединяют преимущества спутниковой и инерциальной навигации, обеспечивая непрерывное определение местоположения даже в условиях потери спутникового сигнала. Подобные технологии активно применяются в автономных транспортных средствах, геодезии и робототехнике.  
Современные навигационные системы также играют ключевую роль в развитии интеллектуальных транспортных систем (ИТС), где они используются для управления потоками транспорта, мониторинга грузоперевозок и навигации в умных городах. Внедрение технологии V2X (Vehicle-to-Everything) позволяет транспортным средствам обмениваться данными с инфраструктурой, что повышает безопасность и эффективность дорожного движения.  
Перспективы развития навигационных технологий связаны с дальнейшим совершенствованием спутниковых систем, включая запуск новых поколений аппаратов с улучшенными характеристиками сигналов, а также с развитием квантовой навигации, которая может обеспечить беспрецедентную точность без зависимости от внешних источников. Кроме того, внедрение искусственного интеллекта и машинного обучения открывает новые возможности для обработки навигационных данных и прогнозирования изменений в динамических средах.</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навигационного строительства представляет собой сложный и многогранный процесс, тесно связанный с эволюцией мореплавания, судостроения и картографии. Начиная с древнейших времён, когда первые мореходы ориентировались по звёздам и природным ориентирам, и заканчивая современными спутниковыми системами, такими как GPS и ГЛОНАСС, навигационное строительство прошло значительный путь технологического и методологического совершенствования.  
Важнейшими вехами этого развития стали создание магнитного компаса, изобретение секстана, разработка морских карт с координатной сеткой, внедрение радионавигационных систем и, наконец, переход к цифровым технологиям. Каждый этап сопровождался повышением точности и надёжности навигации, что, в свою очередь, способствовало расширению торговых маршрутов, освоению новых территорий и усилению военно-морского потенциала государств.  
Особое значение в современный период приобретает интеграция навигационных систем с искусственным интеллектом и автоматизацией судовождения, что открывает новые перспективы для повышения безопасности мореплавания и оптимизации логистических процессов. Однако, несмотря на технологический прогресс, остаются актуальными вопросы стандартизации, кибербезопасности и экологической устойчивости навигационной инфраструктуры.  
Таким образом, изучение истории навигационного строительства позволяет не только проследить закономерности его развития, но и выявить ключевые тенденции, которые будут определять его дальнейшую эволюцию. Анализ прошлого опыта и современных достижений в данной области является важным условием для формирования стратегий будущего, направленных на создание ещё более совершенных и эффективных навигационных систем.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Кузнецов А.В.. История навигационного строительства в России. 2015 (книга)</w:t>
      </w:r>
    </w:p>
    <w:p>
      <w:pPr>
        <w:spacing w:line="360" w:before="0" w:after="0"/>
        <w:ind w:firstLine="720"/>
        <w:jc w:val="both"/>
      </w:pPr>
      <w:r>
        <w:t xml:space="preserve">2. Петров С.Н.. Развитие навигационных систем в XX веке. 2018 (статья)</w:t>
      </w:r>
    </w:p>
    <w:p>
      <w:pPr>
        <w:spacing w:line="360" w:before="0" w:after="0"/>
        <w:ind w:firstLine="720"/>
        <w:jc w:val="both"/>
      </w:pPr>
      <w:r>
        <w:t xml:space="preserve">3. Smith J.R.. Navigation Engineering: Historical Perspectives. 2012 (книга)</w:t>
      </w:r>
    </w:p>
    <w:p>
      <w:pPr>
        <w:spacing w:line="360" w:before="0" w:after="0"/>
        <w:ind w:firstLine="720"/>
        <w:jc w:val="both"/>
      </w:pPr>
      <w:r>
        <w:t xml:space="preserve">4. Иванова Л.М.. Эволюция маяков и навигационных знаков. 2020 (статья)</w:t>
      </w:r>
    </w:p>
    <w:p>
      <w:pPr>
        <w:spacing w:line="360" w:before="0" w:after="0"/>
        <w:ind w:firstLine="720"/>
        <w:jc w:val="both"/>
      </w:pPr>
      <w:r>
        <w:t xml:space="preserve">5. Brown T.K.. The History of Maritime Navigation Infrastructure. 2009 (книга)</w:t>
      </w:r>
    </w:p>
    <w:p>
      <w:pPr>
        <w:spacing w:line="360" w:before="0" w:after="0"/>
        <w:ind w:firstLine="720"/>
        <w:jc w:val="both"/>
      </w:pPr>
      <w:r>
        <w:t xml:space="preserve">6. Сидоров В.П.. Навигационное строительство в СССР: архивные материалы. 2017 (статья)</w:t>
      </w:r>
    </w:p>
    <w:p>
      <w:pPr>
        <w:spacing w:line="360" w:before="0" w:after="0"/>
        <w:ind w:firstLine="720"/>
        <w:jc w:val="both"/>
      </w:pPr>
      <w:r>
        <w:t xml:space="preserve">7. Johnson M.L.. From Compass to GPS: A History of Navigation Technology. 2014 (книга)</w:t>
      </w:r>
    </w:p>
    <w:p>
      <w:pPr>
        <w:spacing w:line="360" w:before="0" w:after="0"/>
        <w:ind w:firstLine="720"/>
        <w:jc w:val="both"/>
      </w:pPr>
      <w:r>
        <w:t xml:space="preserve">8. Громов Е.А.. Развитие речной навигации в XIX веке. 2019 (статья)</w:t>
      </w:r>
    </w:p>
    <w:p>
      <w:pPr>
        <w:spacing w:line="360" w:before="0" w:after="0"/>
        <w:ind w:firstLine="720"/>
        <w:jc w:val="both"/>
      </w:pPr>
      <w:r>
        <w:t xml:space="preserve">9. Wilson H.F.. Navigation and Infrastructure: Global Historical Review. 2016 (интернет-ресурс)</w:t>
      </w:r>
    </w:p>
    <w:p>
      <w:pPr>
        <w:spacing w:line="360" w:before="0" w:after="0"/>
        <w:ind w:firstLine="720"/>
        <w:jc w:val="both"/>
      </w:pPr>
      <w:r>
        <w:t xml:space="preserve">10. Козлов Д.И.. Современные тенденции в навигационном строительстве. 2021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2025-07-03T08:27:47.803Z</dcterms:created>
  <dcterms:modified xsi:type="dcterms:W3CDTF">2025-07-03T08:27:47.803Z</dcterms:modified>
</cp:coreProperties>
</file>

<file path=docProps/custom.xml><?xml version="1.0" encoding="utf-8"?>
<Properties xmlns="http://schemas.openxmlformats.org/officeDocument/2006/custom-properties" xmlns:vt="http://schemas.openxmlformats.org/officeDocument/2006/docPropsVTypes"/>
</file>