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мобильной связи</w:t>
      </w:r>
    </w:p>
    <w:p>
      <w:pPr>
        <w:spacing w:line="360" w:before="0" w:after="40"/>
        <w:jc w:val="center"/>
      </w:pPr>
      <w:r>
        <w:t xml:space="preserve">Московский технический университет связи и информатики</w:t>
      </w:r>
    </w:p>
    <w:p>
      <w:pPr>
        <w:spacing w:line="360" w:before="160" w:after="20"/>
        <w:jc w:val="center"/>
      </w:pPr>
      <w:r>
        <w:t xml:space="preserve">Кафедра телекоммуникационных систем и сетей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прогрессом в области мобильной связи, которая стала неотъемлемой частью повседневной жизни общества. История мобильной связи представляет собой сложный и многогранный процесс, охватывающий технические, экономические и социальные аспекты. Начавшись с первых экспериментов по беспроводной передаче сигналов в конце XIX века, мобильная связь прошла путь от громоздких аналоговых систем до компактных цифровых устройств, обеспечивающих глобальную коммуникацию.  
Актуальность исследования обусловлена тем, что мобильная связь не только трансформировала способы общения, но и оказала значительное влияние на экономику, культуру и политику. Развитие стандартов связи, таких как NMT, GSM, UMTS и LTE, отражает эволюцию технологий, направленную на повышение скорости передачи данных, улучшение качества сигнала и расширение зоны покрытия. Кроме того, переход к пятому поколению (5G) открывает новые перспективы для интернета вещей, искусственного интеллекта и других инновационных направлений.  
Целью данного реферата является систематизация ключевых этапов развития мобильной связи, анализ технологических прорывов и их социально-экономических последствий. В рамках исследования рассматриваются предпосылки возникновения первых систем мобильной связи, их коммерциализация, а также современные тенденции и вызовы, связанные с дальнейшим развитием отрасли. Особое внимание уделяется роли стандартизации и международного сотрудничества в формировании глобальной инфраструктуры мобильной связи.  
Методологическую основу работы составляют историко-аналитический и сравнительный подходы, позволяющие проследить преемственность технологий и их адаптацию к меняющимся потребностям общества. Источниками исследования послужили научные публикации, техническая документация и аналитические отчеты, отражающие динамику развития отрасли.  
Проведенный анализ демонстрирует, что история мобильной связи является ярким примером взаимодействия науки, бизнеса и государственной политики, направленного на создание технологий, определяющих облик цифровой эпохи. Изучение данного процесса позволяет не только оценить достижения прошлого, но и прогнозировать дальнейшие направления развития телекоммуникационных систем.</w:t>
      </w:r>
    </w:p>
    <w:p>
      <w:pPr>
        <w:pStyle w:val="Heading1"/>
        <w:pageBreakBefore/>
        <w:spacing w:line="360" w:before="0" w:after="0"/>
        <w:jc w:val="center"/>
      </w:pPr>
      <w:r>
        <w:t xml:space="preserve">РАННИЕ ТЕХНОЛОГИИ МОБИЛЬНОЙ СВЯЗИ И ИХ ЭВОЛЮЦИЯ</w:t>
      </w:r>
    </w:p>
    <w:p>
      <w:pPr>
        <w:spacing w:line="360" w:before="0" w:after="0"/>
        <w:ind w:firstLine="720"/>
        <w:jc w:val="both"/>
      </w:pPr>
      <w:r>
        <w:t xml:space="preserve">Развитие мобильной связи началось задолго до появления современных сотовых сетей. Первые попытки создания беспроводных систем передачи голоса относятся к началу XX века, когда радиосвязь использовалась преимущественно в военных и морских целях. Однако уже в 1920-х годах появились первые экспериментальные системы мобильной телефонии, основанные на аналоговой радиосвязи. Одним из пионеров в этой области стала компания Bell Laboratories, разработавшая в 1946 году систему Mobile Telephone Service (MTS), которая позволяла осуществлять звонки между автомобильными телефонами и стационарными абонентами. Несмотря на ограниченную зону покрытия и низкую пропускную способность, MTS стала важным шагом в эволюции мобильной связи.  
В 1950-х годах была внедрена усовершенствованная система Improved Mobile Telephone Service (IMTS), которая устранила некоторые недостатки MTS, такие как необходимость ручного переключения каналов. IMTS использовала автоматическую коммутацию и поддерживала дуплексную связь, что значительно повысило удобство использования. Однако эти системы по-прежнему оставались дорогими и доступными лишь для ограниченного круга пользователей. Кроме того, они работали в аналоговом формате, что ограничивало качество звука и количество одновременных соединений.  
Переломным моментом в истории мобильной связи стало появление сотового принципа организации сетей, предложенного инженерами Bell Labs в 1947 году. Идея заключалась в разделении территории на небольшие зоны (соты), каждая из которых обслуживалась отдельной базовой станцией. Это позволяло повторно использовать частоты в разных сотах, значительно увеличивая ёмкость сети. Первая коммерческая сотовая сеть, основанная на этом принципе, была запущена в 1979 году в Японии (NTT) и использовала аналоговый стандарт NMT (Nordic Mobile Telephone), который вскоре распространился в Скандинавии и других странах Европы.  
В 1980-х годах начался переход к цифровым технологиям, что привело к появлению второго поколения мобильной связи (2G). Стандарт GSM (Global System for Mobile Communications), разработанный в Европе, стал основным для цифровой телефонии, обеспечивая лучшее качество связи, шифрование данных и поддержку SMS. Внедрение GSM в 1991 году ознаменовало начало глобализации мобильных сетей, поскольку стандарт получил широкое распространение за пределами Европы. Параллельно в США развивался стандарт CDMA (Code Division Multiple Access), который использовал более эффективный метод разделения каналов и стал основой для дальнейшего развития технологий 3G.  
Эволюция ранних технологий мобильной связи демонстрирует постепенный переход от аналоговых систем с ограниченной функциональностью к цифровым сетям, способным поддерживать не только голосовую связь, но и передачу данных. Этот процесс был обусловлен как техническими инновациями, так и растущим спросом на мобильные услуги, что в конечном итоге привело к созданию глобальной инфраструктуры беспроводной связи.</w:t>
      </w:r>
    </w:p>
    <w:p>
      <w:pPr>
        <w:pStyle w:val="Heading1"/>
        <w:pageBreakBefore/>
        <w:spacing w:line="360" w:before="0" w:after="0"/>
        <w:jc w:val="center"/>
      </w:pPr>
      <w:r>
        <w:t xml:space="preserve">СТАНДАРТЫ И ПОКОЛЕНИЯ МОБИЛЬНОЙ СВЯЗИ (1G–5G)</w:t>
      </w:r>
    </w:p>
    <w:p>
      <w:pPr>
        <w:spacing w:line="360" w:before="0" w:after="0"/>
        <w:ind w:firstLine="720"/>
        <w:jc w:val="both"/>
      </w:pPr>
      <w:r>
        <w:t xml:space="preserve">Развитие мобильной связи характеризуется последовательной эволюцией технологических стандартов, каждый из которых соответствует определённому поколению (G — generation). Началом коммерческого использования мобильной связи принято считать внедрение аналоговых систем первого поколения (1G) в 1980-х годах. Ключевыми стандартами 1G стали NMT (Nordic Mobile Telephone), AMPS (Advanced Mobile Phone System) и TACS (Total Access Communication System). Эти системы обеспечивали голосовую связь с использованием частотной модуляции сигнала, однако обладали низкой ёмкостью, слабой защищённостью от помех и отсутствием шифрования, что делало их уязвимыми для перехвата.  
Переход к цифровым технологиям ознаменовал появление второго поколения (2G) в начале 1990-х. Основными стандартами стали GSM (Global System for Mobile Communications), CDMA (Code Division Multiple Access) и D-AMPS (Digital AMPS). В отличие от 1G, 2G обеспечивал цифровую передачу голоса, внедрение SMS-сообщений и базовую поддержку данных (GPRS, EDGE). Использование TDMA (Time Division Multiple Access) и CDMA позволило повысить спектральную эффективность и безопасность связи. Однако пропускная способность оставалась ограниченной, что препятствовало развитию мультимедийных сервисов.  
Третье поколение (3G), стандартизированное в начале 2000-х, было ориентировано на высокоскоростную передачу данных. Технологии UMTS (Universal Mobile Telecommunications System) и CDMA2000 обеспечивали скорость до 2 Мбит/с, что позволило внедрить видеозвонки, мобильный интернет и потоковое вещание. Ключевым достижением 3G стало применение широкополосного доступа с кодовым разделением каналов (WCDMA), что значительно увеличило ёмкость сетей. Тем не менее, рост числа пользователей и спроса на контент выявил необходимость дальнейшего развития.  
Четвёртое поколение (4G), представленное в 2010-х, базировалось на стандартах LTE (Long-Term Evolution) и WiMAX. Основным критерием 4G стала скорость передачи данных до 1 Гбит/с для стационарных и 100 Мбит/с для мобильных абонентов. Технология OFDMA (Orthogonal Frequency Division Multiple Access) и MIMO (Multiple Input Multiple Output) обеспечили высокую спектральную эффективность и снижение задержек. 4G позволил массово внедрить HD-видео, облачные сервисы и IoT-устройства, став фундаментом для цифровой экономики.  
Современным этапом развития является пятое поколение (5G), развёртывание которого началось в 2020-х. 5G опирается на новые радиочастотные диапазоны (миллиметровые волны), Massive MIMO и сетевую виртуализацию (NFV, SDN). Скорость передачи данных достигает 20 Гбит/с при задержках менее 1 мс, что критически важно для беспилотного транспорта, телемедицины и промышленного интернета. Однако внедрение 5G сталкивается с вызовами, включая высокую стоимость инфраструктуры и вопросы электромагнитной безопасности.  
Эволюция стандартов демонстрирует поступательный переход от аналоговой голосовой связи к интегрированным цифровым экосистемам. Каждое поколение решало задачи своего времени, закладывая основы для следующих технологических прорывов.</w:t>
      </w:r>
    </w:p>
    <w:p>
      <w:pPr>
        <w:pStyle w:val="Heading1"/>
        <w:pageBreakBefore/>
        <w:spacing w:line="360" w:before="0" w:after="0"/>
        <w:jc w:val="center"/>
      </w:pPr>
      <w:r>
        <w:t xml:space="preserve">ВЛИЯНИЕ МОБИЛЬНОЙ СВЯЗИ НА ОБЩЕСТВО И ЭКОНОМИКУ</w:t>
      </w:r>
    </w:p>
    <w:p>
      <w:pPr>
        <w:spacing w:line="360" w:before="0" w:after="0"/>
        <w:ind w:firstLine="720"/>
        <w:jc w:val="both"/>
      </w:pPr>
      <w:r>
        <w:t xml:space="preserve">Развитие мобильной связи оказало значительное влияние на социальные и экономические процессы, трансформируя способы коммуникации, ведения бизнеса и организации общественной жизни. Внедрение мобильных технологий способствовало ускорению глобализации, повышению эффективности экономических операций и изменению поведенческих моделей в обществе.  
С точки зрения экономики, мобильная связь стала катализатором роста целых отраслей, включая телекоммуникационный сектор, производство устройств и разработку программного обеспечения. Возникновение смартфонов и мобильного интернета привело к появлению новых бизнес-моделей, таких как мобильная коммерция, финтех-услуги и цифровые платформы. Мобильные платежи, например, упростили финансовые транзакции, особенно в развивающихся странах, где традиционная банковская инфраструктура была недостаточно развита. Кроме того, мобильные технологии способствовали оптимизации логистики, управлению цепочками поставок и удалённой работе, что повысило производительность труда и сократило издержки предприятий.  
Социальные последствия распространения мобильной связи не менее значительны. Упрощение доступа к информации и коммуникации изменило структуру социальных взаимодействий. Мобильные устройства стали инструментом не только для личного общения, но и для образования, здравоохранения и гражданской активности. Например, мобильные приложения позволяют получать медицинские консультации дистанционно, а образовательные платформы обеспечивают доступ к знаниям в удалённых регионах. Однако наряду с преимуществами возникли и негативные явления, такие как цифровая зависимость, снижение уровня приватности и рост киберпреступности.  
Политическое влияние мобильных технологий также заслуживает внимания. Социальные сети и мессенджеры, доступные через мобильные устройства, стали инструментами мобилизации общественного мнения и организации протестных движений. В то же время государства столкнулись с необходимостью регулирования цифрового пространства для предотвращения распространения дезинформации и обеспечения кибербезопасности.  
Таким образом, мобильная связь стала неотъемлемой частью современного общества, оказывая комплексное воздействие на экономику, социальные отношения и политические процессы. Её дальнейшее развитие будет определяться как технологическими инновациями, так и способностью общества адаптироваться к новым вызовам цифровой эпохи.</w:t>
      </w:r>
    </w:p>
    <w:p>
      <w:pPr>
        <w:pStyle w:val="Heading1"/>
        <w:pageBreakBefore/>
        <w:spacing w:line="360" w:before="0" w:after="0"/>
        <w:jc w:val="center"/>
      </w:pPr>
      <w:r>
        <w:t xml:space="preserve">БУДУЩИЕ ТЕНДЕНЦИИ И ПЕРСПЕКТИВЫ РАЗВИТИЯ МОБИЛЬНОЙ СВЯЗИ</w:t>
      </w:r>
    </w:p>
    <w:p>
      <w:pPr>
        <w:spacing w:line="360" w:before="0" w:after="0"/>
        <w:ind w:firstLine="720"/>
        <w:jc w:val="both"/>
      </w:pPr>
      <w:r>
        <w:t xml:space="preserve">Развитие мобильной связи в ближайшие десятилетия будет определяться рядом ключевых технологических и инфраструктурных трендов, которые существенно трансформируют способы коммуникации и взаимодействия пользователей. Одним из наиболее значимых направлений является внедрение технологий шестого поколения (6G), ожидаемое к 2030 году. В отличие от 5G, которое фокусируется на увеличении скорости передачи данных и снижении задержек, 6G предполагает интеграцию искусственного интеллекта (ИИ), квантовых вычислений и терагерцовых частот, что позволит достичь скоростей до 1 Тбит/с. Это откроет новые возможности для голографических коммуникаций, тактильного интернета и полностью автономных систем.  
Ещё одним перспективным направлением является развитие интернета вещей (IoT), который будет играть ключевую роль в создании умных городов и промышленных систем. Мобильные сети будущего обеспечат поддержку миллиардов подключённых устройств с минимальным энергопотреблением, что потребует внедрения энергоэффективных протоколов связи, таких как NB-IoT и LTE-M. Кроме того, ожидается активное использование технологии edge computing, которая позволит обрабатывать данные ближе к источнику их генерации, снижая нагрузку на централизованные серверы и уменьшая задержки.  
Важным аспектом станет конвергенция мобильных сетей с другими технологиями, включая спутниковую связь. Проекты вроде Starlink и OneWeb демонстрируют потенциал глобального покрытия, что особенно актуально для удалённых регионов. В будущем гибридные сети, сочетающие наземную и спутниковую инфраструктуру, обеспечат бесперебойную связь в любых условиях. Параллельно будут развиваться технологии квантовой криптографии, направленные на защиту данных от кибератак, что критически важно в условиях роста цифровизации.  
Не менее значимым трендом является персонализация услуг связи на основе big data и ИИ. Операторы смогут предлагать адаптивные тарифы и сервисы, учитывающие поведение пользователей в реальном времени. Однако это потребует решения вопросов конфиденциальности и этики использования данных. В долгосрочной перспективе возможно появление нейроинтерфейсов, позволяющих осуществлять связь напрямую через мозг-компьютерные интерфейсы, что кардинально изменит парадигму коммуникации.  
Таким образом, будущее мобильной связи характеризуется стремительной технологической эволюцией, направленной на создание сверхбыстрых, безопасных и интеллектуальных сетей, способных удовлетворить растущие потребности общества в эпоху цифровой трансформации.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мобильной связи представляет собой динамичный процесс технологической эволюции, обусловленный научными открытиями, инженерными решениями и социально-экономическими потребностями. Начиная с первых экспериментов в области беспроводной передачи сигналов в начале XX века и заканчивая современными сетями пятого поколения (5G), мобильная связь претерпела радикальные изменения, став неотъемлемой частью глобальной инфраструктуры.  
Анализ этапов развития позволяет выделить ключевые вехи: внедрение аналоговых стандартов (NMT, AMPS), переход к цифровым технологиям (GSM, CDMA), появление мобильного интернета (GPRS, EDGE, 3G) и дальнейшую конвергенцию телекоммуникационных сервисов (LTE, 5G). Каждый из этих этапов сопровождался повышением скорости передачи данных, улучшением качества связи и расширением функциональных возможностей устройств.  
Особое значение имеет влияние мобильной связи на общество: она трансформировала коммуникационные практики, ускорила процессы глобализации и стала катализатором развития смежных отраслей, таких как IoT, искусственный интеллект и облачные вычисления. Однако наряду с преимуществами возникают и вызовы, включая вопросы кибербезопасности, цифрового неравенства и экологической устойчивости инфраструктуры.  
Таким образом, дальнейшее развитие мобильной связи будет определяться не только технологическими инновациями, но и необходимостью балансировать между прогрессом и социальной ответственностью. Исследования в этой области остаются актуальными, поскольку новые стандарты, такие как 6G, уже находятся в стадии разработки, открывая перспективы для создания ещё более интегрированных и эффективных систем связи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Agar, Jon. Constant Touch: A Global History of the Mobile Phone. 2013 (book)</w:t>
      </w:r>
    </w:p>
    <w:p>
      <w:pPr>
        <w:spacing w:line="360" w:before="0" w:after="0"/>
        <w:ind w:firstLine="720"/>
        <w:jc w:val="both"/>
      </w:pPr>
      <w:r>
        <w:t xml:space="preserve">2. Farley, Tom. Mobile Telephone History. 2005 (article)</w:t>
      </w:r>
    </w:p>
    <w:p>
      <w:pPr>
        <w:spacing w:line="360" w:before="0" w:after="0"/>
        <w:ind w:firstLine="720"/>
        <w:jc w:val="both"/>
      </w:pPr>
      <w:r>
        <w:t xml:space="preserve">3. Goggin, Gerard. Cell Phone Culture: Mobile Technology in Everyday Life. 2006 (book)</w:t>
      </w:r>
    </w:p>
    <w:p>
      <w:pPr>
        <w:spacing w:line="360" w:before="0" w:after="0"/>
        <w:ind w:firstLine="720"/>
        <w:jc w:val="both"/>
      </w:pPr>
      <w:r>
        <w:t xml:space="preserve">4. Klemens, Guy. The Cellphone: The History and Technology of the Gadget That Changed the World. 2010 (book)</w:t>
      </w:r>
    </w:p>
    <w:p>
      <w:pPr>
        <w:spacing w:line="360" w:before="0" w:after="0"/>
        <w:ind w:firstLine="720"/>
        <w:jc w:val="both"/>
      </w:pPr>
      <w:r>
        <w:t xml:space="preserve">5. Ling, Rich. The Mobile Connection: The Cell Phone's Impact on Society. 2004 (book)</w:t>
      </w:r>
    </w:p>
    <w:p>
      <w:pPr>
        <w:spacing w:line="360" w:before="0" w:after="0"/>
        <w:ind w:firstLine="720"/>
        <w:jc w:val="both"/>
      </w:pPr>
      <w:r>
        <w:t xml:space="preserve">6. Murray, James B.. Wireless Nation: The Frenzied Launch of the Cellular Revolution in America. 2001 (book)</w:t>
      </w:r>
    </w:p>
    <w:p>
      <w:pPr>
        <w:spacing w:line="360" w:before="0" w:after="0"/>
        <w:ind w:firstLine="720"/>
        <w:jc w:val="both"/>
      </w:pPr>
      <w:r>
        <w:t xml:space="preserve">7. Poole, Ian. Cellular Communications Explained: From Basics to 3G. 2006 (book)</w:t>
      </w:r>
    </w:p>
    <w:p>
      <w:pPr>
        <w:spacing w:line="360" w:before="0" w:after="0"/>
        <w:ind w:firstLine="720"/>
        <w:jc w:val="both"/>
      </w:pPr>
      <w:r>
        <w:t xml:space="preserve">8. Steinbock, Dan. The Nokia Revolution: The Story of an Extraordinary Company That Transformed an Industry. 2001 (book)</w:t>
      </w:r>
    </w:p>
    <w:p>
      <w:pPr>
        <w:spacing w:line="360" w:before="0" w:after="0"/>
        <w:ind w:firstLine="720"/>
        <w:jc w:val="both"/>
      </w:pPr>
      <w:r>
        <w:t xml:space="preserve">9. ITU (International Telecommunication Union). The History of Mobile Communications. 2020 (internet-resource)</w:t>
      </w:r>
    </w:p>
    <w:p>
      <w:pPr>
        <w:spacing w:line="360" w:before="0" w:after="0"/>
        <w:ind w:firstLine="720"/>
        <w:jc w:val="both"/>
      </w:pPr>
      <w:r>
        <w:t xml:space="preserve">10. GSMA. The Mobile Economy Report.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2025-06-26T14:35:07.560Z</dcterms:created>
  <dcterms:modified xsi:type="dcterms:W3CDTF">2025-06-26T14:35:07.560Z</dcterms:modified>
</cp:coreProperties>
</file>

<file path=docProps/custom.xml><?xml version="1.0" encoding="utf-8"?>
<Properties xmlns="http://schemas.openxmlformats.org/officeDocument/2006/custom-properties" xmlns:vt="http://schemas.openxmlformats.org/officeDocument/2006/docPropsVTypes"/>
</file>