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медицинской политики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общественного здоровья и здравоохранения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Медицинская политика представляет собой комплекс государственных и общественных мер, направленных на формирование, реализацию и регулирование системы здравоохранения с целью обеспечения доступности, качества и эффективности медицинской помощи. Её эволюция тесно связана с социально-экономическими, культурными и научно-технологическими изменениями в обществе, отражая трансформацию представлений о здоровье, болезнях и роли государства в охране населения. Изучение истории развития медицинской политики позволяет не только проследить ключевые этапы её становления, но и выявить закономерности, которые определяют современные подходы к организации здравоохранения.  
Первые элементы медицинской политики прослеживаются уже в древних цивилизациях, где вопросы общественного здоровья регулировались через религиозные нормы, санитарные правила и государственные указы. В античный период, особенно в трудах Гиппократа и Галена, были заложены основы медицинской этики и систематизации знаний о болезнях. Однако формирование медицинской политики как целенаправленной государственной деятельности началось значительно позже — в эпоху Просвещения, когда европейские государства стали внедрять первые санитарные реформы и создавать институты общественного здравоохранения.  
В XIX–XX веках медицинская политика приобрела системный характер, чему способствовали промышленная революция, урбанизация и эпидемиологические вызовы. Развитие бактериологии, вакцинации и гигиенических стандартов привело к созданию национальных систем здравоохранения, основанных на принципах профилактики и всеобщей доступности медицинской помощи. Важным этапом стало принятие Бисмарком в Германии первых законов о социальном страховании (1883), что положило начало модели обязательного медицинского страхования. В XX веке под влиянием мировых войн, экономических кризисов и глобализации сформировались различные модели здравоохранения — от государственной (Бевериджская модель) до страховой (модель Бисмарка) и смешанных систем.  
Современная медицинская политика сталкивается с новыми вызовами, включая старение населения, рост хронических заболеваний, цифровизацию медицины и глобальные пандемии. Анализ её исторического развития позволяет выявить преемственность принципов, а также адаптацию систем здравоохранения к изменяющимся условиям. Данный реферат направлен на систематизацию ключевых этапов эволюции медицинской политики, оценку влияния социально-исторических факторов на её формирование и определение перспектив дальнейшего развития в контексте современных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СТАНОВЛЕНИЕ МЕДИЦИНСКОЙ ПОЛИТИКИ В ДРЕВНИХ ЦИВИЛИЗАЦИЯХ</w:t>
      </w:r>
    </w:p>
    <w:p>
      <w:pPr>
        <w:spacing w:line="360" w:before="0" w:after="0"/>
        <w:ind w:firstLine="720"/>
        <w:jc w:val="both"/>
      </w:pPr>
      <w:r>
        <w:t xml:space="preserve">Зарождение медицинской политики как системы организованных мер, направленных на охрану здоровья населения, прослеживается в древнейших цивилизациях, где формировались первые институты, регулирующие медицинскую практику. В Месопотамии, например, свод законов Хаммурапи (XVIII в. до н. э.) содержал нормы, регламентирующие деятельность врачей, устанавливая ответственность за профессиональные ошибки. Это свидетельствует о ранней попытке государственного контроля над медицинской сферой, направленной на защиту прав пациентов. В Древнем Египте медицинские знания систематизировались в рамках храмовых школ, а врачи находились под покровительством фараонов, что подчёркивает интеграцию медицины в государственную политику. Египетские папирусы, такие как Эберса и Смита, демонстрируют стандартизацию диагностических и терапевтических методов, что указывает на стремление к унификации медицинских практик.  
В Древней Индии медицинская политика развивалась в контексте религиозно-философских традиций. Трактаты «Чарака-самхита» и «Сушрута-самхита» (I–II вв. н. э.) заложили основы аюрведической медицины, регламентируя этические нормы и квалификационные требования к врачам. Государство поддерживало создание больниц при буддийских монастырях, что отражало синтез духовных и светских подходов к здравоохранению. В Китае концепция медицинской политики была тесно связана с даосскими и конфуцианскими принципами. Труд «Хуанди Нэйцзин» (III в. до н. э.) систематизировал представления о профилактике болезней, подчёркивая роль государства в обеспечении санитарных норм. Имперские указы регулировали деятельность врачей, а также организацию карантинных мер во время эпидемий.  
Античная Греция внесла значительный вклад в развитие медицинской политики через институт асклепионов — храмовых лечебниц, сочетавших религиозные и медицинские функции. Гиппократова традиция (V–IV вв. до н. э.) сформировала этико-правовые основы профессии, закреплённые в «Клятве Гиппократа». В Древнем Риме государственная медицинская политика достигла нового уровня: при императоре Августе были учреждены военные госпитали (валетудинарии), а при Траяне создана система общественных врачей (archiatri), обслуживавших города. Законы XII таблиц содержали нормы санитарного характера, регулирующие захоронения и водоснабжение. Таким образом, в древних цивилизациях медицинская политика развивалась как комплекс мер, направленных на стандартизацию медицинской помощи, контроль качества услуг и обеспечение санитарно-гигиенических условий, закладывая основы современных систем здравоохранения.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МЕДИЦИНСКОЙ ПОЛИТИКИ В СРЕДНИЕ ВЕКА И ЭПОХУ ВОЗРОЖДЕНИЯ</w:t>
      </w:r>
    </w:p>
    <w:p>
      <w:pPr>
        <w:spacing w:line="360" w:before="0" w:after="0"/>
        <w:ind w:firstLine="720"/>
        <w:jc w:val="both"/>
      </w:pPr>
      <w:r>
        <w:t xml:space="preserve">характеризуется сложным взаимодействием религиозных, социальных и научных факторов, которые формировали подходы к организации здравоохранения. В раннем Средневековье медицинская помощь в Европе находилась преимущественно под контролем церкви. Монастыри стали центрами сохранения медицинских знаний античности, где переписывались труды Гиппократа и Галена, а также оказывалась помощь больным. Однако медицинская практика была тесно связана с религиозными представлениями: болезни часто рассматривались как наказание за грехи, а лечение включало молитвы и паломничества.  
С XII–XIII веках началось формирование светской медицины, чему способствовало основание первых университетов (Болонья, Париж, Оксфорд), где преподавались медицинские дисциплины. В этот период появились городские врачи, которые подчинялись муниципальным властям. Городские советы начали регулировать медицинскую практику, вводя лицензирование и контроль за деятельностью лекарей. В ответ на эпидемии, такие как чума, власти стали принимать меры по изоляции больных и санитарному надзору. Например, в Венеции в XIV веке был введён карантин для кораблей, прибывающих из заражённых регионов.  
Эпоха Возрождения ознаменовалась переосмыслением медицинских знаний благодаря возрождению античной науки и развитию анатомии. Труды Андреаса Везалия и других учёных заложили основы современной медицины. В этот период государства начали активнее вмешиваться в организацию здравоохранения. В XVI веке в Англии были приняты законы о бедных, которые предусматривали помощь больным и нетрудоспособным. В Италии и Германии создавались первые больницы, финансируемые городскими властями или благотворителями.  
Важным аспектом медицинской политики стало противодействие эпидемиям. В XVI–XVII веках в Европе появились постоянные санитарные комиссии, которые занимались профилактикой инфекционных заболеваний. Власти вводили обязательную регистрацию смертей, изоляцию заражённых и дезинфекцию помещений. Эти меры стали прообразом современной системы общественного здравоохранения. Таким образом, в Средние века и эпоху Возрождения медицинская политика эволюционировала от религиозно-общинных форм помощи к государственному регулированию, закладывая основы для последующего развития систем здравоохранения.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ФОРМИРОВАНИЕ СОВРЕМЕННЫХ СИСТЕМ ЗДРАВООХРАНЕНИЯ В XIX–XX ВЕКАХ</w:t>
      </w:r>
    </w:p>
    <w:p>
      <w:pPr>
        <w:spacing w:line="360" w:before="0" w:after="0"/>
        <w:ind w:firstLine="720"/>
        <w:jc w:val="both"/>
      </w:pPr>
      <w:r>
        <w:t xml:space="preserve">стало результатом сложного взаимодействия социальных, экономических и политических факторов. В этот период произошёл переход от фрагментарных мер по борьбе с эпидемиями к созданию целостных государственных структур, ответственных за охрану здоровья населения. Первые шаги в этом направлении были связаны с индустриализацией и урбанизацией, которые обострили проблемы санитарии и распространения инфекционных заболеваний. В ответ на эти вызовы в ряде европейских стран начали разрабатываться законодательные акты, регулирующие условия труда и проживания. Например, в Великобритании после эпидемии холеры 1831–1832 годов был принят Закон о народном здравии 1848 года, учредивший Центральный совет здравоохранения.  
Во второй половине XIX века значительное влияние на развитие медицинской политики оказали достижения микробиологии и эпидемиологии. Открытия Луи Пастера и Роберта Коха доказали связь между гигиеной и заболеваемостью, что привело к внедрению систем канализации, водоснабжения и вакцинации. Германия стала пионером в создании обязательного медицинского страхования: в 1883 году Бисмарк инициировал Закон о страховании по болезни, заложивший основы социальной медицины. Эта модель, сочетавшая государственное регулирование и участие работодателей, впоследствии была адаптирована другими странами.  
XX век ознаменовался глобализацией подходов к здравоохранению. После Первой мировой войны Лига Наций учредила Организацию здравоохранения, занимавшуюся координацией международных усилий по борьбе с эпидемиями. Однако ключевым событием стало создание Всемирной организации здравоохранения (ВОЗ) в 1948 году, которое закрепило принцип всеобщего доступа к медицинской помощи как фундаментального права человека. Параллельно в разных странах формировались национальные системы здравоохранения, отражавшие специфику их политических и экономических систем. В СССР в 1918 году была учреждена централизованная система бесплатной медицины, подчинённая Народному комиссариату здравоохранения. В Великобритании в 1948 году запущена Национальная служба здравоохранения (NHS), основанная на принципах всеобщности и финансирования за счёт налогов.  
Вторая половина XX века принесла новые вызовы, такие как рост хронических заболеваний и удорожание медицинских технологий, что потребовало реформ в финансировании и управлении здравоохранением. В США в 1965 году были созданы программы Medicare и Medicaid, направленные на поддержку уязвимых групп населения. В то же время в Европе усилилась тенденция к децентрализации, сочетавшая государственное регулирование с элементами рыночных механизмов. К концу столетия сформировались три основные модели: бюджетная (Великобритания, Скандинавия), страховая (Германия, Франция) и рыночная (США), каждая из которых имела свои преимущества и недостатки. Эти процессы заложили основу для современных дискуссий о балансе между эффективностью, доступностью и качеством медицинской помощи.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ВЫЗОВЫ В МЕДИЦИНСКОЙ ПОЛИТИКЕ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медицинской политики характеризуется комплексом трансформационных процессов, обусловленных глобализацией, технологическим прогрессом, демографическими сдвигами и изменением структуры заболеваемости. Одной из ключевых тенденций является переход от реактивной модели здравоохранения, ориентированной на лечение заболеваний, к превентивной медицине, основанной на прогнозировании рисков и ранней диагностике. Данный подход подкрепляется развитием персонализированной медицины, использующей геномные технологии и big data для оптимизации терапевтических стратегий. Внедрение искусственного интеллекта в клиническую практику и управление системами здравоохранения позволяет повысить эффективность распределения ресурсов, минимизировать ошибки диагностики и прогнозировать эпидемиологические угрозы.  
Однако технологическая модернизация сопряжена с этико-правовыми вызовами, включая вопросы защиты персональных медицинских данных, цифрового неравенства и доступности высокотехнологичной помощи для уязвимых групп населения. Не менее актуальной проблемой остается финансовая устойчивость систем здравоохранения в условиях роста затрат на инновационные препараты и медицинское оборудование. Многие страны сталкиваются с необходимостью реформирования страховых механизмов и поиска баланса между государственным регулированием и рыночными принципами в распределении медицинских услуг.  
Еще одним вызовом является адаптация медицинской политики к последствиям глобального старения населения и роста хронических неинфекционных заболеваний, требующих долгосрочного и мультидисциплинарного подхода. В ответ на это формируются интегрированные модели care coordination, объединяющие первичное звено, специализированную помощь и социальные службы. Пандемия COVID-19 дополнительно актуализировала вопросы готовности систем здравоохранения к кризисам, включая необходимость создания резервных мощностей, гибких логистических цепочек и международной кооперации в области биобезопасности.  
В контексте глобализации усиливается роль наднациональных организаций (ВОЗ, ОЭСР, Всемирный банк) в гармонизации медицинских стандартов и координации борьбы с трансграничными угрозами. Параллельно наблюдается регионализация подходов к решению локальных проблем, таких как дефицит кадров в сельских территориях или специфика борьбы с эндемичными заболеваниями. Таким образом, современная медицинская политика существует в условиях диалектического противоречия между унификацией и адаптацией, технологическим оптимизмом и ресурсными ограничениями, что требует дальнейшего развития междисциплинарных исследований в области health policy analysis.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медицинской политики представляет собой сложный и многогранный процесс, отражающий эволюцию общественных, экономических и научных представлений о здоровье населения. Начиная с античных времен, когда медицина носила преимущественно эмпирический и сакральный характер, и заканчивая современными системами здравоохранения, основанными на принципах доказательной медицины и социальной справедливости, медицинская политика прошла значительный путь трансформации.  
Ключевым этапом стало формирование государственных систем здравоохранения в XIX–XX веках, что было обусловлено индустриализацией, урбанизацией и необходимостью борьбы с эпидемиями. Введение обязательного медицинского страхования в Германии (1883 г.), создание Национальной службы здравоохранения в Великобритании (1948 г.) и аналогичные реформы в других странах продемонстрировали переход от частнопрактикующей медицины к общедоступной медицинской помощи.  
В современную эпоху медицинская политика сталкивается с новыми вызовами, такими как старение населения, рост хронических заболеваний, цифровизация здравоохранения и глобальные пандемии. Эти факторы требуют дальнейшего совершенствования управленческих механизмов, внедрения инновационных технологий и укрепления международного сотрудничества.  
Таким образом, анализ исторического развития медицинской политики позволяет сделать вывод о её ключевой роли в обеспечении общественного здоровья и устойчивого развития государства. Будущие исследования должны быть направлены на поиск оптимальных моделей финансирования, управления и организации медицинской помощи с учетом как исторического опыта, так и современных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Blank, R.H., Burau, V.. Comparative Health Policy. 2017 (book)</w:t>
      </w:r>
    </w:p>
    <w:p>
      <w:pPr>
        <w:spacing w:line="360" w:before="0" w:after="0"/>
        <w:ind w:firstLine="720"/>
        <w:jc w:val="both"/>
      </w:pPr>
      <w:r>
        <w:t xml:space="preserve">2. Ham, C.. Health Policy in Britain. 2009 (book)</w:t>
      </w:r>
    </w:p>
    <w:p>
      <w:pPr>
        <w:spacing w:line="360" w:before="0" w:after="0"/>
        <w:ind w:firstLine="720"/>
        <w:jc w:val="both"/>
      </w:pPr>
      <w:r>
        <w:t xml:space="preserve">3. Moran, M.. Governing the Health Care State: A Comparative Study of the United Kingdom, the United States, and Germany. 2000 (book)</w:t>
      </w:r>
    </w:p>
    <w:p>
      <w:pPr>
        <w:spacing w:line="360" w:before="0" w:after="0"/>
        <w:ind w:firstLine="720"/>
        <w:jc w:val="both"/>
      </w:pPr>
      <w:r>
        <w:t xml:space="preserve">4. Starr, P.. The Social Transformation of American Medicine. 1982 (book)</w:t>
      </w:r>
    </w:p>
    <w:p>
      <w:pPr>
        <w:spacing w:line="360" w:before="0" w:after="0"/>
        <w:ind w:firstLine="720"/>
        <w:jc w:val="both"/>
      </w:pPr>
      <w:r>
        <w:t xml:space="preserve">5. Navarro, V.. Why Some Countries Have National Health Insurance, Others Have National Health Services, and the U.S. Has Neither. 1989 (article)</w:t>
      </w:r>
    </w:p>
    <w:p>
      <w:pPr>
        <w:spacing w:line="360" w:before="0" w:after="0"/>
        <w:ind w:firstLine="720"/>
        <w:jc w:val="both"/>
      </w:pPr>
      <w:r>
        <w:t xml:space="preserve">6. Freeman, R.. The Politics of Health in Europe. 2000 (book)</w:t>
      </w:r>
    </w:p>
    <w:p>
      <w:pPr>
        <w:spacing w:line="360" w:before="0" w:after="0"/>
        <w:ind w:firstLine="720"/>
        <w:jc w:val="both"/>
      </w:pPr>
      <w:r>
        <w:t xml:space="preserve">7. Immergut, E.M.. Health Politics: Interests and Institutions in Western Europe. 1992 (book)</w:t>
      </w:r>
    </w:p>
    <w:p>
      <w:pPr>
        <w:spacing w:line="360" w:before="0" w:after="0"/>
        <w:ind w:firstLine="720"/>
        <w:jc w:val="both"/>
      </w:pPr>
      <w:r>
        <w:t xml:space="preserve">8. Klein, R.. The New Politics of the NHS. 2013 (book)</w:t>
      </w:r>
    </w:p>
    <w:p>
      <w:pPr>
        <w:spacing w:line="360" w:before="0" w:after="0"/>
        <w:ind w:firstLine="720"/>
        <w:jc w:val="both"/>
      </w:pPr>
      <w:r>
        <w:t xml:space="preserve">9. WHO. The World Health Report 2000 - Health Systems: Improving Performance. 2000 (internet-resource)</w:t>
      </w:r>
    </w:p>
    <w:p>
      <w:pPr>
        <w:spacing w:line="360" w:before="0" w:after="0"/>
        <w:ind w:firstLine="720"/>
        <w:jc w:val="both"/>
      </w:pPr>
      <w:r>
        <w:t xml:space="preserve">10. OECD. Health Policy Overview. 2021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2025-06-28T01:25:27.037Z</dcterms:created>
  <dcterms:modified xsi:type="dcterms:W3CDTF">2025-06-28T01:25:27.037Z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