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компьютерной географии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картографии и геоинформатики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Компьютерная география, или геоинформатика, представляет собой междисциплинарную область знаний, объединяющую географию, информатику, картографию и дистанционное зондирование. Её становление и развитие тесно связаны с эволюцией вычислительной техники, методов обработки пространственных данных и технологий визуализации. Возникновение компьютерной географии можно отнести к середине XX века, когда первые электронно-вычислительные машины стали использоваться для решения задач пространственного анализа. Однако активное развитие этой дисциплины началось лишь в 1960–1970-х годах с появлением специализированного программного обеспечения и геоинформационных систем (ГИС).  
Историю компьютерной географии принято рассматривать в контексте нескольких ключевых этапов. Первый этап (1950–1970-е годы) характеризуется зарождением цифровых методов обработки географических данных, включая автоматизированное картографирование и моделирование природных процессов. Второй этап (1980–1990-е годы) связан с массовым внедрением персональных компьютеров, что привело к демократизации ГИС-технологий и их применению в различных сферах — от городского планирования до экологического мониторинга. Третий этап (2000-е годы — настоящее время) ознаменовался развитием веб-ГИС, облачных вычислений, больших данных и искусственного интеллекта, что существенно расширило возможности анализа и интерпретации пространственной информации.  
Актуальность изучения истории компьютерной географии обусловлена необходимостью понимания закономерностей её развития, влияния технологических инноваций на методы географических исследований, а также перспектив дальнейшей интеграции геоинформационных технологий в науку и практику. В данном реферате рассматриваются основные вехи становления компьютерной географии, анализируются ключевые технологические прорывы и их значение для современной геоинформатики. Особое внимание уделяется роли отечественных и зарубежных учёных в развитии этой дисциплины, а также взаимосвязи между теоретическими исследованиями и прикладными разработками.  
Исследование истории компьютерной географии позволяет не только систематизировать накопленные знания, но и выявить тенденции, которые будут определять её развитие в будущем. В условиях стремительной цифровизации общества и роста объёмов пространственных данных понимание эволюции геоинформационных технологий приобретает особую значимость для специалистов в области географии, экологии, урбанистики и смежных наук.</w:t>
      </w:r>
    </w:p>
    <w:p>
      <w:pPr>
        <w:pStyle w:val="Heading1"/>
        <w:pageBreakBefore/>
        <w:spacing w:line="360" w:before="0" w:after="0"/>
        <w:jc w:val="center"/>
      </w:pPr>
      <w:r>
        <w:t xml:space="preserve">ИСТОРИЯ ВОЗНИКНОВЕНИЯ И ПЕРВЫЕ КОНЦЕПЦИИ КОМПЬЮТЕРНОЙ ГЕОГРАФИИ</w:t>
      </w:r>
    </w:p>
    <w:p>
      <w:pPr>
        <w:spacing w:line="360" w:before="0" w:after="0"/>
        <w:ind w:firstLine="720"/>
        <w:jc w:val="both"/>
      </w:pPr>
      <w:r>
        <w:t xml:space="preserve">Развитие компьютерной географии как научной дисциплины тесно связано с эволюцией вычислительной техники и методов пространственного анализа. Первые предпосылки к её возникновению можно отнести к середине XX века, когда началось активное использование компьютеров для обработки географических данных. Одним из ключевых факторов, способствовавших формированию компьютерной географии, стало появление в 1950-х годах электронно-вычислительных машин, которые позволили автоматизировать сложные расчёты, ранее выполнявшиеся вручную.  
Первые концепции компьютерной географии базировались на идеях системного подхода и математического моделирования пространственных процессов. В 1959 году Уолдо Тоблер сформулировал первый закон географии, утверждающий, что все объекты связаны между собой, но ближайшие объекты связаны сильнее. Этот принцип стал теоретической основой для разработки алгоритмов пространственного анализа. Параллельно в 1960-х годах в Канаде была создана первая географическая информационная система (ГИС) — CGIS (Canada Geographic Information System), предназначенная для анализа данных переписи и управления земельными ресурсами.  
Значительный вклад в развитие компьютерной географии внесли работы американских и британских учёных, таких как Роджер Томлинсон, разработавший методы цифрового картографирования, и Питер Хаггет, предложивший применение математических моделей в региональном анализе. В 1960–1970-х годах началось активное внедрение компьютерных технологий в географические исследования, что привело к появлению новых направлений, включая геостатистику и пространственную эконометрику.  
Важным этапом стало развитие методов визуализации пространственных данных. В 1970-х годах появились первые программные пакеты для построения цифровых карт, такие как SYMAP и GRID, разработанные в Гарвардской лаборатории компьютерной графики. Эти инструменты позволили исследователям не только анализировать, но и наглядно представлять пространственные закономерности.  
Таким образом, становление компьютерной географии как самостоятельной дисциплины происходило на стыке географии, информатики и математики. Ранние концепции заложили основы для современных ГИС-технологий, а первые практические разработки продемонстрировали потенциал компьютеризации географических исследований. Дальнейшее развитие дисциплины было связано с совершенствованием вычислительных мощностей и расширением методологического аппарата, что позволило перейти от локальных задач к глобальному анализу пространственных данных.</w:t>
      </w:r>
    </w:p>
    <w:p>
      <w:pPr>
        <w:pStyle w:val="Heading1"/>
        <w:pageBreakBefore/>
        <w:spacing w:line="360" w:before="0" w:after="0"/>
        <w:jc w:val="center"/>
      </w:pPr>
      <w:r>
        <w:t xml:space="preserve">РАЗВИТИЕ ТЕХНОЛОГИЙ И МЕТОДОВ В КОМПЬЮТЕРНОЙ ГЕОГРАФИИ</w:t>
      </w:r>
    </w:p>
    <w:p>
      <w:pPr>
        <w:spacing w:line="360" w:before="0" w:after="0"/>
        <w:ind w:firstLine="720"/>
        <w:jc w:val="both"/>
      </w:pPr>
      <w:r>
        <w:t xml:space="preserve">Развитие компьютерной географии тесно связано с эволюцией вычислительных технологий и методов обработки пространственных данных. Первые попытки автоматизации картографических процессов появились в середине XX века, когда компьютеры стали использоваться для решения задач геодезии и топографии. В 1960-х годах зародились основы географических информационных систем (ГИС), что стало ключевым этапом в становлении дисциплины. Ранние ГИС, такие как CGIS (Канадская географическая информационная система), разработанная в 1964 году, демонстрировали потенциал цифрового анализа пространственных данных, хотя их функциональность ограничивалась возможностями вычислительной техники того времени.  
В 1970-х годах развитие компьютерной географии ускорилось благодаря появлению более мощных компьютеров и специализированного программного обеспечения. В этот период сформировались базовые алгоритмы пространственного анализа, включая методы интерполяции, наложения слоёв и сетевого моделирования. Важным достижением стало создание GRASS GIS (Geographic Resources Analysis Support System) в 1982 году, которая стала одной из первых открытых ГИС-платформ. Параллельно развивались методы дистанционного зондирования, что позволило интегрировать спутниковые данные в географические исследования.  
1980-е и 1990-е годы ознаменовались переходом к персональным компьютерам, что сделало ГИС-технологии доступными для более широкого круга пользователей. Коммерческие продукты, такие как ArcGIS от ESRI и MapInfo, стали стандартами в отрасли. В этот период также началось активное использование реляционных баз данных для хранения пространственной информации, что повысило эффективность управления геоданными. Развитие интернета в конце 1990-х открыло новые перспективы для компьютерной географии, включая создание веб-ГИС и интерактивных картографических сервисов.  
Современный этап развития компьютерной географии характеризуется внедрением облачных технологий, искусственного интеллекта и больших данных. Машинное обучение применяется для автоматической классификации объектов на спутниковых снимках, а распределённые вычисления позволяют обрабатывать огромные массивы геопространственной информации. Технологии дополненной и виртуальной реальности расширяют возможности визуализации, а открытые геоданные и краудсорсинг способствуют democratization географических знаний. Таким образом, компьютерная география продолжает эволюционировать, интегрируя передовые технологии и методы для решения актуальных научных и прикладных задач.</w:t>
      </w:r>
    </w:p>
    <w:p>
      <w:pPr>
        <w:pStyle w:val="Heading1"/>
        <w:pageBreakBefore/>
        <w:spacing w:line="360" w:before="0" w:after="0"/>
        <w:jc w:val="center"/>
      </w:pPr>
      <w:r>
        <w:t xml:space="preserve">СОВРЕМЕННЫЕ НАПРАВЛЕНИЯ И ПЕРСПЕКТИВЫ КОМПЬЮТЕРНОЙ ГЕОГРАФИИ</w:t>
      </w:r>
    </w:p>
    <w:p>
      <w:pPr>
        <w:spacing w:line="360" w:before="0" w:after="0"/>
        <w:ind w:firstLine="720"/>
        <w:jc w:val="both"/>
      </w:pPr>
      <w:r>
        <w:t xml:space="preserve">Современные направления компьютерной географии характеризуются интенсивным развитием технологий пространственного анализа, интеграцией искусственного интеллекта и машинного обучения, а также расширением возможностей визуализации геоданных. Одним из ключевых трендов является применение облачных вычислений, позволяющих обрабатывать большие массивы пространственной информации в режиме реального времени. Это открывает новые перспективы для мониторинга окружающей среды, урбанистического планирования и управления природными ресурсами. Геоинформационные системы (ГИС) переходят на платформы с распределённой архитектурой, что повышает их доступность и масштабируемость.  
Значительное внимание уделяется автоматизации картографических процессов с использованием нейросетевых алгоритмов. Глубокое обучение применяется для распознавания объектов на спутниковых снимках, классификации земельных покровов и прогнозирования пространственных изменений. Методы компьютерного зрения, такие как семантическая сегментация, позволяют выделять сложные паттерны в геоданных, что особенно востребовано в экологических исследованиях и сельском хозяйстве. Развитие технологий цифровых двойников способствует созданию динамических моделей территорий, учитывающих социально-экономические и климатические факторы.  
Перспективным направлением является внедрение технологий виртуальной и дополненной реальности в геопространственный анализ. Эти инструменты обеспечивают интерактивное взаимодействие с трёхмерными картографическими моделями, что актуально для градостроительства, туризма и образования. Одновременно растёт роль открытых геоданных и краудсорсинговых платформ, таких как OpenStreetMap, которые становятся основой для гражданской науки и участия общественности в пространственных исследованиях.  
Важным аспектом остаётся обеспечение безопасности и конфиденциальности геоданных, особенно в контексте развития интернета вещей (IoT) и умных городов. Современные криптографические методы и блокчейн-технологии начинают использоваться для защиты пространственной информации от несанкционированного доступа. Вопросы этики и регулирования обработки геоданных также выходят на первый план, требуя разработки международных стандартов и правовых норм.  
Будущее компьютерной географии связано с дальнейшей конвергенцией технологий, включая квантовые вычисления для ускорения геоаналитики и развитие автономных систем сбора данных, таких как дроны и роботизированные платформы. Углубление междисциплинарных связей с экологией, социологией и климатологией позволит создавать комплексные модели, способные прогнозировать глобальные изменения. Таким образом, компьютерная география продолжает трансформироваться, оставаясь критически важным инструментом для решения актуальных научных и прикладных задач.</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история развития компьютерной географии представляет собой динамичный процесс, отражающий эволюцию вычислительных технологий и их интеграцию в географические исследования. Начавшись с простейших картографических алгоритмов в середине XX века, компьютерная география прошла путь от узкоспециализированных инструментов до сложных геоинформационных систем (ГИС), способных обрабатывать большие массивы пространственных данных. Важным этапом стало появление в 1960–1970-х годах первых ГИС, таких как CGIS и SYMAP, которые заложили основы автоматизированного картографирования и пространственного анализа.  
Дальнейшее развитие компьютерной географии было обусловлено прогрессом в области вычислительной техники, включая увеличение мощности процессоров, развитие сетевых технологий и появление облачных вычислений. Это позволило перейти от локальных систем к распределённым платформам, обеспечивающим доступ к геоданным в режиме реального времени. Особую роль сыграло внедрение спутниковых технологий и дистанционного зондирования, значительно расширивших возможности мониторинга земной поверхности.  
Современный этап характеризуется активным использованием искусственного интеллекта и машинного обучения для анализа пространственных данных, что открывает новые перспективы в прогнозировании природных и социально-экономических процессов. Кроме того, развитие открытых геоданных и краудсорсинговых платформ способствует демократизации доступа к географической информации.  
Таким образом, компьютерная география продолжает оставаться одной из наиболее динамично развивающихся научных дисциплин, интегрируя достижения информатики, географии и смежных наук. Её дальнейшее развитие будет определяться как технологическими инновациями, так и растущими потребностями общества в точных и актуальных пространственных данных.</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Clarke, K.C.. Advances in Geographic Information Systems. 1986 (article)</w:t>
      </w:r>
    </w:p>
    <w:p>
      <w:pPr>
        <w:spacing w:line="360" w:before="0" w:after="0"/>
        <w:ind w:firstLine="720"/>
        <w:jc w:val="both"/>
      </w:pPr>
      <w:r>
        <w:t xml:space="preserve">2. Longley, P.A., Goodchild, M.F., Maguire, D.J., Rhind, D.W.. Geographic Information Systems and Science. 2005 (book)</w:t>
      </w:r>
    </w:p>
    <w:p>
      <w:pPr>
        <w:spacing w:line="360" w:before="0" w:after="0"/>
        <w:ind w:firstLine="720"/>
        <w:jc w:val="both"/>
      </w:pPr>
      <w:r>
        <w:t xml:space="preserve">3. Tobler, W.R.. A Computer Movie Simulating Urban Growth in the Detroit Region. 1970 (article)</w:t>
      </w:r>
    </w:p>
    <w:p>
      <w:pPr>
        <w:spacing w:line="360" w:before="0" w:after="0"/>
        <w:ind w:firstLine="720"/>
        <w:jc w:val="both"/>
      </w:pPr>
      <w:r>
        <w:t xml:space="preserve">4. Tomlinson, R.F.. Thinking About GIS: Geographic Information System Planning for Managers. 2007 (book)</w:t>
      </w:r>
    </w:p>
    <w:p>
      <w:pPr>
        <w:spacing w:line="360" w:before="0" w:after="0"/>
        <w:ind w:firstLine="720"/>
        <w:jc w:val="both"/>
      </w:pPr>
      <w:r>
        <w:t xml:space="preserve">5. Goodchild, M.F.. Geographical Information Science. 1992 (article)</w:t>
      </w:r>
    </w:p>
    <w:p>
      <w:pPr>
        <w:spacing w:line="360" w:before="0" w:after="0"/>
        <w:ind w:firstLine="720"/>
        <w:jc w:val="both"/>
      </w:pPr>
      <w:r>
        <w:t xml:space="preserve">6. National Research Council. Toward a Coordinated Spatial Data Infrastructure for the Nation. 1993 (book)</w:t>
      </w:r>
    </w:p>
    <w:p>
      <w:pPr>
        <w:spacing w:line="360" w:before="0" w:after="0"/>
        <w:ind w:firstLine="720"/>
        <w:jc w:val="both"/>
      </w:pPr>
      <w:r>
        <w:t xml:space="preserve">7. Openshaw, S.. Geographical Information Systems and Spatial Analysis. 1990 (article)</w:t>
      </w:r>
    </w:p>
    <w:p>
      <w:pPr>
        <w:spacing w:line="360" w:before="0" w:after="0"/>
        <w:ind w:firstLine="720"/>
        <w:jc w:val="both"/>
      </w:pPr>
      <w:r>
        <w:t xml:space="preserve">8. ESRI. The History of GIS. null (internet-resource)</w:t>
      </w:r>
    </w:p>
    <w:p>
      <w:pPr>
        <w:spacing w:line="360" w:before="0" w:after="0"/>
        <w:ind w:firstLine="720"/>
        <w:jc w:val="both"/>
      </w:pPr>
      <w:r>
        <w:t xml:space="preserve">9. Burrough, P.A., McDonnell, R.A.. Principles of Geographical Information Systems. 1998 (book)</w:t>
      </w:r>
    </w:p>
    <w:p>
      <w:pPr>
        <w:spacing w:line="360" w:before="0" w:after="0"/>
        <w:ind w:firstLine="720"/>
        <w:jc w:val="both"/>
      </w:pPr>
      <w:r>
        <w:t xml:space="preserve">10. Worboys, M.F., Duckham, M.. GIS: A Computing Perspective. 2004 (book)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2025-07-01T06:26:00.320Z</dcterms:created>
  <dcterms:modified xsi:type="dcterms:W3CDTF">2025-07-01T06:26:00.320Z</dcterms:modified>
</cp:coreProperties>
</file>

<file path=docProps/custom.xml><?xml version="1.0" encoding="utf-8"?>
<Properties xmlns="http://schemas.openxmlformats.org/officeDocument/2006/custom-properties" xmlns:vt="http://schemas.openxmlformats.org/officeDocument/2006/docPropsVTypes"/>
</file>